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48B0" w14:textId="4D23A8BF" w:rsidR="005F440B" w:rsidRPr="004713C5" w:rsidRDefault="00CB2869" w:rsidP="005F440B">
      <w:pPr>
        <w:jc w:val="center"/>
        <w:rPr>
          <w:rFonts w:ascii="Centaur" w:eastAsia="Tahoma" w:hAnsi="Centaur" w:cs="Tahoma"/>
          <w:b/>
          <w:sz w:val="24"/>
          <w:szCs w:val="24"/>
          <w:u w:val="single"/>
        </w:rPr>
      </w:pPr>
      <w:r>
        <w:rPr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6C223A19" wp14:editId="6BD26773">
            <wp:simplePos x="0" y="0"/>
            <wp:positionH relativeFrom="column">
              <wp:posOffset>1390650</wp:posOffset>
            </wp:positionH>
            <wp:positionV relativeFrom="paragraph">
              <wp:posOffset>12065</wp:posOffset>
            </wp:positionV>
            <wp:extent cx="3261360" cy="548640"/>
            <wp:effectExtent l="0" t="0" r="0" b="3810"/>
            <wp:wrapNone/>
            <wp:docPr id="2" name="Picture 2" descr="cid:image002.png@01DAB666.4F95D5B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id:image002.png@01DAB666.4F95D5B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1A3A56" w14:textId="77777777" w:rsidR="00CB2869" w:rsidRDefault="00CB2869" w:rsidP="005F440B">
      <w:pPr>
        <w:spacing w:after="0"/>
        <w:jc w:val="center"/>
        <w:rPr>
          <w:rFonts w:ascii="Centaur" w:eastAsia="Tahoma" w:hAnsi="Centaur" w:cs="Tahoma"/>
          <w:b/>
          <w:sz w:val="24"/>
          <w:szCs w:val="24"/>
          <w:u w:val="single"/>
        </w:rPr>
      </w:pPr>
    </w:p>
    <w:p w14:paraId="64AEC42E" w14:textId="77777777" w:rsidR="00CB2869" w:rsidRDefault="00CB2869" w:rsidP="005F440B">
      <w:pPr>
        <w:spacing w:after="0"/>
        <w:jc w:val="center"/>
        <w:rPr>
          <w:rFonts w:ascii="Centaur" w:eastAsia="Tahoma" w:hAnsi="Centaur" w:cs="Tahoma"/>
          <w:b/>
          <w:sz w:val="24"/>
          <w:szCs w:val="24"/>
          <w:u w:val="single"/>
        </w:rPr>
      </w:pPr>
    </w:p>
    <w:p w14:paraId="1A06563D" w14:textId="1D411426" w:rsidR="005F440B" w:rsidRPr="004713C5" w:rsidRDefault="005F440B" w:rsidP="005F440B">
      <w:pPr>
        <w:spacing w:after="0"/>
        <w:jc w:val="center"/>
        <w:rPr>
          <w:rFonts w:ascii="Centaur" w:eastAsia="Tahoma" w:hAnsi="Centaur" w:cs="Tahoma"/>
          <w:b/>
          <w:sz w:val="24"/>
          <w:szCs w:val="24"/>
          <w:u w:val="single"/>
        </w:rPr>
      </w:pPr>
      <w:r w:rsidRPr="004713C5">
        <w:rPr>
          <w:rFonts w:ascii="Centaur" w:eastAsia="Tahoma" w:hAnsi="Centaur" w:cs="Tahoma"/>
          <w:b/>
          <w:sz w:val="24"/>
          <w:szCs w:val="24"/>
          <w:u w:val="single"/>
        </w:rPr>
        <w:t>COMMUNIQUE</w:t>
      </w:r>
    </w:p>
    <w:p w14:paraId="002734E3" w14:textId="48DC793B" w:rsidR="005F440B" w:rsidRPr="004713C5" w:rsidRDefault="005F440B" w:rsidP="005F440B">
      <w:pPr>
        <w:spacing w:after="0"/>
        <w:jc w:val="center"/>
        <w:rPr>
          <w:rFonts w:ascii="Centaur" w:eastAsia="Tahoma" w:hAnsi="Centaur" w:cs="Tahoma"/>
          <w:b/>
          <w:sz w:val="24"/>
          <w:szCs w:val="24"/>
          <w:u w:val="single"/>
        </w:rPr>
      </w:pPr>
    </w:p>
    <w:p w14:paraId="63EFAB1E" w14:textId="56A4C6C4" w:rsidR="00EF40F6" w:rsidRPr="004713C5" w:rsidRDefault="00EF40F6" w:rsidP="00EF40F6">
      <w:pPr>
        <w:pStyle w:val="Default"/>
        <w:spacing w:line="276" w:lineRule="auto"/>
        <w:jc w:val="center"/>
        <w:rPr>
          <w:rFonts w:ascii="Centaur" w:hAnsi="Centaur" w:cs="Times New Roman"/>
          <w:b/>
          <w:bCs/>
        </w:rPr>
      </w:pPr>
      <w:r w:rsidRPr="004713C5">
        <w:rPr>
          <w:rFonts w:ascii="Centaur" w:hAnsi="Centaur" w:cs="Times New Roman"/>
          <w:b/>
          <w:bCs/>
        </w:rPr>
        <w:t>HIGH-LEVEL MEETING OF MINISTERS OF FOREIGN AFFAIRS, FINANCE, DEFENSE, AND STAKEHOLDERS</w:t>
      </w:r>
    </w:p>
    <w:p w14:paraId="7C849B66" w14:textId="26ECB136" w:rsidR="00EF40F6" w:rsidRPr="004713C5" w:rsidRDefault="00EF40F6" w:rsidP="00EF40F6">
      <w:pPr>
        <w:pStyle w:val="Default"/>
        <w:spacing w:line="276" w:lineRule="auto"/>
        <w:jc w:val="center"/>
        <w:rPr>
          <w:rFonts w:ascii="Centaur" w:hAnsi="Centaur" w:cs="Times New Roman"/>
          <w:b/>
          <w:bCs/>
        </w:rPr>
      </w:pPr>
      <w:r w:rsidRPr="004713C5">
        <w:rPr>
          <w:rFonts w:ascii="Centaur" w:hAnsi="Centaur" w:cs="Times New Roman"/>
          <w:b/>
          <w:bCs/>
        </w:rPr>
        <w:t>JULY 21-22, 2024</w:t>
      </w:r>
    </w:p>
    <w:p w14:paraId="064AA1C7" w14:textId="680FE230" w:rsidR="00EF40F6" w:rsidRPr="004713C5" w:rsidRDefault="00EF40F6" w:rsidP="00EF40F6">
      <w:pPr>
        <w:pStyle w:val="Default"/>
        <w:spacing w:line="276" w:lineRule="auto"/>
        <w:jc w:val="center"/>
        <w:rPr>
          <w:rFonts w:ascii="Centaur" w:hAnsi="Centaur" w:cs="Times New Roman"/>
          <w:b/>
          <w:bCs/>
        </w:rPr>
      </w:pPr>
      <w:r w:rsidRPr="004713C5">
        <w:rPr>
          <w:rFonts w:ascii="Centaur" w:hAnsi="Centaur" w:cs="Times New Roman"/>
          <w:b/>
          <w:bCs/>
        </w:rPr>
        <w:t>ELLEN JOHNSON SIRLEAF MINISTERIAL COMPLEX</w:t>
      </w:r>
    </w:p>
    <w:p w14:paraId="43CD5D43" w14:textId="78B5768E" w:rsidR="005F440B" w:rsidRPr="004713C5" w:rsidRDefault="00EF40F6" w:rsidP="00EF40F6">
      <w:pPr>
        <w:spacing w:after="0"/>
        <w:jc w:val="center"/>
        <w:rPr>
          <w:rFonts w:ascii="Centaur" w:eastAsia="Tahoma" w:hAnsi="Centaur" w:cs="Tahoma"/>
          <w:b/>
          <w:sz w:val="24"/>
          <w:szCs w:val="24"/>
          <w:u w:val="single"/>
        </w:rPr>
      </w:pPr>
      <w:r w:rsidRPr="004713C5">
        <w:rPr>
          <w:rFonts w:ascii="Centaur" w:hAnsi="Centaur" w:cs="Times New Roman"/>
          <w:b/>
          <w:bCs/>
          <w:sz w:val="24"/>
          <w:szCs w:val="24"/>
        </w:rPr>
        <w:t>MONROVIA, REPUBLIC OF LIBERIA</w:t>
      </w:r>
    </w:p>
    <w:p w14:paraId="387FB2B9" w14:textId="3BD2B08A" w:rsidR="002A7C7B" w:rsidRPr="004713C5" w:rsidRDefault="005F440B" w:rsidP="005F440B">
      <w:pPr>
        <w:spacing w:after="0"/>
        <w:jc w:val="both"/>
        <w:rPr>
          <w:rFonts w:ascii="Centaur" w:eastAsia="Tahoma" w:hAnsi="Centaur" w:cs="Tahoma"/>
          <w:sz w:val="24"/>
          <w:szCs w:val="24"/>
        </w:rPr>
      </w:pPr>
      <w:r w:rsidRPr="004713C5">
        <w:rPr>
          <w:rFonts w:ascii="Centaur" w:eastAsia="Tahoma" w:hAnsi="Centaur" w:cs="Tahoma"/>
          <w:sz w:val="24"/>
          <w:szCs w:val="24"/>
        </w:rPr>
        <w:t>The</w:t>
      </w:r>
      <w:r w:rsidR="00EF40F6" w:rsidRPr="004713C5">
        <w:rPr>
          <w:rFonts w:ascii="Centaur" w:eastAsia="Tahoma" w:hAnsi="Centaur" w:cs="Tahoma"/>
          <w:sz w:val="24"/>
          <w:szCs w:val="24"/>
        </w:rPr>
        <w:t xml:space="preserve"> </w:t>
      </w:r>
      <w:r w:rsidRPr="004713C5">
        <w:rPr>
          <w:rFonts w:ascii="Centaur" w:eastAsia="Tahoma" w:hAnsi="Centaur" w:cs="Tahoma"/>
          <w:sz w:val="24"/>
          <w:szCs w:val="24"/>
        </w:rPr>
        <w:t>Ministry of Foreign Affairs of the Republic of Liberia, in consultation with the Mano River Union Secretariat convened a</w:t>
      </w:r>
      <w:r w:rsidR="00651E4C">
        <w:rPr>
          <w:rFonts w:ascii="Centaur" w:eastAsia="Tahoma" w:hAnsi="Centaur" w:cs="Tahoma"/>
          <w:sz w:val="24"/>
          <w:szCs w:val="24"/>
        </w:rPr>
        <w:t xml:space="preserve"> High Le</w:t>
      </w:r>
      <w:r w:rsidR="00023CAE">
        <w:rPr>
          <w:rFonts w:ascii="Centaur" w:eastAsia="Tahoma" w:hAnsi="Centaur" w:cs="Tahoma"/>
          <w:sz w:val="24"/>
          <w:szCs w:val="24"/>
        </w:rPr>
        <w:t>vel Meeting</w:t>
      </w:r>
      <w:r w:rsidRPr="004713C5">
        <w:rPr>
          <w:rFonts w:ascii="Centaur" w:eastAsia="Tahoma" w:hAnsi="Centaur" w:cs="Tahoma"/>
          <w:sz w:val="24"/>
          <w:szCs w:val="24"/>
        </w:rPr>
        <w:t xml:space="preserve"> for the</w:t>
      </w:r>
      <w:r w:rsidR="002A7C7B" w:rsidRPr="004713C5">
        <w:rPr>
          <w:rFonts w:ascii="Centaur" w:eastAsia="Tahoma" w:hAnsi="Centaur" w:cs="Tahoma"/>
          <w:sz w:val="24"/>
          <w:szCs w:val="24"/>
        </w:rPr>
        <w:t xml:space="preserve"> strengthening of the</w:t>
      </w:r>
      <w:r w:rsidRPr="004713C5">
        <w:rPr>
          <w:rFonts w:ascii="Centaur" w:eastAsia="Tahoma" w:hAnsi="Centaur" w:cs="Tahoma"/>
          <w:sz w:val="24"/>
          <w:szCs w:val="24"/>
        </w:rPr>
        <w:t xml:space="preserve"> Mano River Union</w:t>
      </w:r>
      <w:r w:rsidR="002A7C7B" w:rsidRPr="004713C5">
        <w:rPr>
          <w:rFonts w:ascii="Centaur" w:eastAsia="Tahoma" w:hAnsi="Centaur" w:cs="Tahoma"/>
          <w:sz w:val="24"/>
          <w:szCs w:val="24"/>
        </w:rPr>
        <w:t xml:space="preserve"> amongst Member States </w:t>
      </w:r>
      <w:r w:rsidR="00E44FE6">
        <w:rPr>
          <w:rFonts w:ascii="Centaur" w:eastAsia="Tahoma" w:hAnsi="Centaur" w:cs="Tahoma"/>
          <w:sz w:val="24"/>
          <w:szCs w:val="24"/>
        </w:rPr>
        <w:t xml:space="preserve">in Monrovia, </w:t>
      </w:r>
      <w:r w:rsidR="002A7C7B" w:rsidRPr="004713C5">
        <w:rPr>
          <w:rFonts w:ascii="Centaur" w:eastAsia="Tahoma" w:hAnsi="Centaur" w:cs="Tahoma"/>
          <w:sz w:val="24"/>
          <w:szCs w:val="24"/>
        </w:rPr>
        <w:t xml:space="preserve">from July </w:t>
      </w:r>
      <w:r w:rsidR="003E627D" w:rsidRPr="004713C5">
        <w:rPr>
          <w:rFonts w:ascii="Centaur" w:eastAsia="Tahoma" w:hAnsi="Centaur" w:cs="Tahoma"/>
          <w:sz w:val="24"/>
          <w:szCs w:val="24"/>
        </w:rPr>
        <w:t>21</w:t>
      </w:r>
      <w:r w:rsidR="002A7C7B" w:rsidRPr="004713C5">
        <w:rPr>
          <w:rFonts w:ascii="Centaur" w:eastAsia="Tahoma" w:hAnsi="Centaur" w:cs="Tahoma"/>
          <w:sz w:val="24"/>
          <w:szCs w:val="24"/>
        </w:rPr>
        <w:t>-</w:t>
      </w:r>
      <w:r w:rsidR="003E627D" w:rsidRPr="004713C5">
        <w:rPr>
          <w:rFonts w:ascii="Centaur" w:eastAsia="Tahoma" w:hAnsi="Centaur" w:cs="Tahoma"/>
          <w:sz w:val="24"/>
          <w:szCs w:val="24"/>
        </w:rPr>
        <w:t>22</w:t>
      </w:r>
      <w:r w:rsidR="002A7C7B" w:rsidRPr="004713C5">
        <w:rPr>
          <w:rFonts w:ascii="Centaur" w:eastAsia="Tahoma" w:hAnsi="Centaur" w:cs="Tahoma"/>
          <w:sz w:val="24"/>
          <w:szCs w:val="24"/>
        </w:rPr>
        <w:t>, 2024.</w:t>
      </w:r>
    </w:p>
    <w:p w14:paraId="15F845D1" w14:textId="77777777" w:rsidR="002A7C7B" w:rsidRPr="004713C5" w:rsidRDefault="002A7C7B" w:rsidP="005F440B">
      <w:pPr>
        <w:spacing w:after="0"/>
        <w:jc w:val="both"/>
        <w:rPr>
          <w:rFonts w:ascii="Centaur" w:eastAsia="Tahoma" w:hAnsi="Centaur" w:cs="Tahoma"/>
          <w:sz w:val="24"/>
          <w:szCs w:val="24"/>
        </w:rPr>
      </w:pPr>
    </w:p>
    <w:p w14:paraId="709B17E6" w14:textId="16970567" w:rsidR="002A7C7B" w:rsidRPr="004713C5" w:rsidRDefault="002A7C7B" w:rsidP="005F440B">
      <w:pPr>
        <w:spacing w:after="0"/>
        <w:jc w:val="both"/>
        <w:rPr>
          <w:rFonts w:ascii="Centaur" w:eastAsia="Tahoma" w:hAnsi="Centaur" w:cs="Tahoma"/>
          <w:sz w:val="24"/>
          <w:szCs w:val="24"/>
        </w:rPr>
      </w:pPr>
      <w:r w:rsidRPr="004713C5">
        <w:rPr>
          <w:rFonts w:ascii="Centaur" w:eastAsia="Tahoma" w:hAnsi="Centaur" w:cs="Tahoma"/>
          <w:sz w:val="24"/>
          <w:szCs w:val="24"/>
        </w:rPr>
        <w:t xml:space="preserve">The </w:t>
      </w:r>
      <w:r w:rsidR="00023CAE">
        <w:rPr>
          <w:rFonts w:ascii="Centaur" w:eastAsia="Tahoma" w:hAnsi="Centaur" w:cs="Tahoma"/>
          <w:sz w:val="24"/>
          <w:szCs w:val="24"/>
        </w:rPr>
        <w:t xml:space="preserve">High Level Meeting </w:t>
      </w:r>
      <w:r w:rsidRPr="004713C5">
        <w:rPr>
          <w:rFonts w:ascii="Centaur" w:eastAsia="Tahoma" w:hAnsi="Centaur" w:cs="Tahoma"/>
          <w:sz w:val="24"/>
          <w:szCs w:val="24"/>
        </w:rPr>
        <w:t>s</w:t>
      </w:r>
      <w:r w:rsidR="000E099A" w:rsidRPr="004713C5">
        <w:rPr>
          <w:rFonts w:ascii="Centaur" w:eastAsia="Tahoma" w:hAnsi="Centaur" w:cs="Tahoma"/>
          <w:sz w:val="24"/>
          <w:szCs w:val="24"/>
        </w:rPr>
        <w:t>ought</w:t>
      </w:r>
      <w:r w:rsidRPr="004713C5">
        <w:rPr>
          <w:rFonts w:ascii="Centaur" w:eastAsia="Tahoma" w:hAnsi="Centaur" w:cs="Tahoma"/>
          <w:sz w:val="24"/>
          <w:szCs w:val="24"/>
        </w:rPr>
        <w:t xml:space="preserve"> to address the viability and visibility of the MRU Secretariat in view of strengthening its various organs to facilitate trade</w:t>
      </w:r>
      <w:r w:rsidR="000E099A" w:rsidRPr="004713C5">
        <w:rPr>
          <w:rFonts w:ascii="Centaur" w:eastAsia="Tahoma" w:hAnsi="Centaur" w:cs="Tahoma"/>
          <w:sz w:val="24"/>
          <w:szCs w:val="24"/>
        </w:rPr>
        <w:t xml:space="preserve"> and economic integration in the sub-region; and to prepare the MRU, as a sub-regional organization capable of addressing emerging security and economic issues through collective actions. </w:t>
      </w:r>
    </w:p>
    <w:p w14:paraId="08F0BC82" w14:textId="77777777" w:rsidR="000E099A" w:rsidRPr="004713C5" w:rsidRDefault="000E099A" w:rsidP="005F440B">
      <w:pPr>
        <w:spacing w:after="0"/>
        <w:jc w:val="both"/>
        <w:rPr>
          <w:rFonts w:ascii="Centaur" w:eastAsia="Tahoma" w:hAnsi="Centaur" w:cs="Tahoma"/>
          <w:sz w:val="24"/>
          <w:szCs w:val="24"/>
        </w:rPr>
      </w:pPr>
    </w:p>
    <w:p w14:paraId="167C74B6" w14:textId="31131121" w:rsidR="001D4510" w:rsidRPr="004713C5" w:rsidRDefault="001D4510" w:rsidP="001D4510">
      <w:pPr>
        <w:spacing w:after="0"/>
        <w:jc w:val="both"/>
        <w:rPr>
          <w:rFonts w:ascii="Centaur" w:eastAsia="Tahoma" w:hAnsi="Centaur" w:cs="Tahoma"/>
          <w:sz w:val="24"/>
          <w:szCs w:val="24"/>
        </w:rPr>
      </w:pPr>
      <w:r w:rsidRPr="004713C5">
        <w:rPr>
          <w:rFonts w:ascii="Centaur" w:eastAsia="Tahoma" w:hAnsi="Centaur" w:cs="Tahoma"/>
          <w:sz w:val="24"/>
          <w:szCs w:val="24"/>
        </w:rPr>
        <w:t xml:space="preserve">H.E. Sara </w:t>
      </w:r>
      <w:proofErr w:type="spellStart"/>
      <w:r w:rsidR="0042390A">
        <w:rPr>
          <w:rFonts w:ascii="Centaur" w:eastAsia="Tahoma" w:hAnsi="Centaur" w:cs="Tahoma"/>
          <w:sz w:val="24"/>
          <w:szCs w:val="24"/>
        </w:rPr>
        <w:t>Beysolow</w:t>
      </w:r>
      <w:proofErr w:type="spellEnd"/>
      <w:r w:rsidR="0042390A">
        <w:rPr>
          <w:rFonts w:ascii="Centaur" w:eastAsia="Tahoma" w:hAnsi="Centaur" w:cs="Tahoma"/>
          <w:sz w:val="24"/>
          <w:szCs w:val="24"/>
        </w:rPr>
        <w:t xml:space="preserve"> </w:t>
      </w:r>
      <w:proofErr w:type="spellStart"/>
      <w:r w:rsidRPr="004713C5">
        <w:rPr>
          <w:rFonts w:ascii="Centaur" w:eastAsia="Tahoma" w:hAnsi="Centaur" w:cs="Tahoma"/>
          <w:sz w:val="24"/>
          <w:szCs w:val="24"/>
        </w:rPr>
        <w:t>Nyanti</w:t>
      </w:r>
      <w:proofErr w:type="spellEnd"/>
      <w:r w:rsidRPr="004713C5">
        <w:rPr>
          <w:rFonts w:ascii="Centaur" w:eastAsia="Tahoma" w:hAnsi="Centaur" w:cs="Tahoma"/>
          <w:sz w:val="24"/>
          <w:szCs w:val="24"/>
        </w:rPr>
        <w:t xml:space="preserve"> host minister, delivered the welcome remarks</w:t>
      </w:r>
      <w:r w:rsidR="00E71AE9" w:rsidRPr="004713C5">
        <w:rPr>
          <w:rFonts w:ascii="Centaur" w:eastAsia="Tahoma" w:hAnsi="Centaur" w:cs="Tahoma"/>
          <w:sz w:val="24"/>
          <w:szCs w:val="24"/>
        </w:rPr>
        <w:t xml:space="preserve"> follow</w:t>
      </w:r>
      <w:r w:rsidR="00DE1E1C">
        <w:rPr>
          <w:rFonts w:ascii="Centaur" w:eastAsia="Tahoma" w:hAnsi="Centaur" w:cs="Tahoma"/>
          <w:sz w:val="24"/>
          <w:szCs w:val="24"/>
        </w:rPr>
        <w:t>ed</w:t>
      </w:r>
      <w:r w:rsidR="00E71AE9" w:rsidRPr="004713C5">
        <w:rPr>
          <w:rFonts w:ascii="Centaur" w:eastAsia="Tahoma" w:hAnsi="Centaur" w:cs="Tahoma"/>
          <w:sz w:val="24"/>
          <w:szCs w:val="24"/>
        </w:rPr>
        <w:t xml:space="preserve"> by statements from heads of ministerial </w:t>
      </w:r>
      <w:r w:rsidR="00113249" w:rsidRPr="004713C5">
        <w:rPr>
          <w:rFonts w:ascii="Centaur" w:eastAsia="Tahoma" w:hAnsi="Centaur" w:cs="Tahoma"/>
          <w:sz w:val="24"/>
          <w:szCs w:val="24"/>
        </w:rPr>
        <w:t>delegations; including</w:t>
      </w:r>
      <w:r w:rsidR="00E71AE9" w:rsidRPr="004713C5">
        <w:rPr>
          <w:rFonts w:ascii="Centaur" w:eastAsia="Tahoma" w:hAnsi="Centaur" w:cs="Tahoma"/>
          <w:sz w:val="24"/>
          <w:szCs w:val="24"/>
        </w:rPr>
        <w:t>:</w:t>
      </w:r>
    </w:p>
    <w:p w14:paraId="3F962769" w14:textId="77777777" w:rsidR="00E71AE9" w:rsidRPr="004713C5" w:rsidRDefault="00E71AE9" w:rsidP="001D4510">
      <w:pPr>
        <w:spacing w:after="0"/>
        <w:jc w:val="both"/>
        <w:rPr>
          <w:rFonts w:ascii="Centaur" w:eastAsia="Tahoma" w:hAnsi="Centaur" w:cs="Tahoma"/>
          <w:sz w:val="24"/>
          <w:szCs w:val="24"/>
        </w:rPr>
      </w:pPr>
    </w:p>
    <w:p w14:paraId="7E72B0F2" w14:textId="77777777" w:rsidR="00E71AE9" w:rsidRPr="004713C5" w:rsidRDefault="00E71AE9" w:rsidP="00E71AE9">
      <w:pPr>
        <w:pStyle w:val="ListParagraph"/>
        <w:numPr>
          <w:ilvl w:val="0"/>
          <w:numId w:val="4"/>
        </w:numPr>
        <w:spacing w:after="0"/>
        <w:jc w:val="both"/>
        <w:rPr>
          <w:rFonts w:ascii="Centaur" w:eastAsia="Tahoma" w:hAnsi="Centaur" w:cs="Tahoma"/>
          <w:sz w:val="24"/>
          <w:szCs w:val="24"/>
        </w:rPr>
      </w:pPr>
      <w:r w:rsidRPr="004713C5">
        <w:rPr>
          <w:rFonts w:ascii="Centaur" w:eastAsia="Tahoma" w:hAnsi="Centaur" w:cs="Tahoma"/>
          <w:sz w:val="24"/>
          <w:szCs w:val="24"/>
        </w:rPr>
        <w:t>The Minister of Foreign Affairs</w:t>
      </w:r>
      <w:r w:rsidR="00E657BC" w:rsidRPr="004713C5">
        <w:rPr>
          <w:rFonts w:ascii="Centaur" w:eastAsia="Tahoma" w:hAnsi="Centaur" w:cs="Tahoma"/>
          <w:sz w:val="24"/>
          <w:szCs w:val="24"/>
        </w:rPr>
        <w:t xml:space="preserve"> and International Cooperation</w:t>
      </w:r>
      <w:r w:rsidRPr="004713C5">
        <w:rPr>
          <w:rFonts w:ascii="Centaur" w:eastAsia="Tahoma" w:hAnsi="Centaur" w:cs="Tahoma"/>
          <w:sz w:val="24"/>
          <w:szCs w:val="24"/>
        </w:rPr>
        <w:t>, Republic of Sierra Leone</w:t>
      </w:r>
    </w:p>
    <w:p w14:paraId="10FB30E6" w14:textId="6934B188" w:rsidR="00E71AE9" w:rsidRPr="004713C5" w:rsidRDefault="00E71AE9" w:rsidP="00E71AE9">
      <w:pPr>
        <w:pStyle w:val="ListParagraph"/>
        <w:numPr>
          <w:ilvl w:val="0"/>
          <w:numId w:val="4"/>
        </w:numPr>
        <w:spacing w:after="0"/>
        <w:jc w:val="both"/>
        <w:rPr>
          <w:rFonts w:ascii="Centaur" w:eastAsia="Tahoma" w:hAnsi="Centaur" w:cs="Tahoma"/>
          <w:sz w:val="24"/>
          <w:szCs w:val="24"/>
        </w:rPr>
      </w:pPr>
      <w:r w:rsidRPr="004713C5">
        <w:rPr>
          <w:rFonts w:ascii="Centaur" w:eastAsia="Tahoma" w:hAnsi="Centaur" w:cs="Tahoma"/>
          <w:sz w:val="24"/>
          <w:szCs w:val="24"/>
        </w:rPr>
        <w:t xml:space="preserve">The Minister of </w:t>
      </w:r>
      <w:r w:rsidR="00265B9C">
        <w:rPr>
          <w:rFonts w:ascii="Centaur" w:eastAsia="Tahoma" w:hAnsi="Centaur" w:cs="Tahoma"/>
          <w:sz w:val="24"/>
          <w:szCs w:val="24"/>
        </w:rPr>
        <w:t>A</w:t>
      </w:r>
      <w:r w:rsidRPr="004713C5">
        <w:rPr>
          <w:rFonts w:ascii="Centaur" w:eastAsia="Tahoma" w:hAnsi="Centaur" w:cs="Tahoma"/>
          <w:sz w:val="24"/>
          <w:szCs w:val="24"/>
        </w:rPr>
        <w:t xml:space="preserve">frican Integration and </w:t>
      </w:r>
      <w:r w:rsidR="009947A5" w:rsidRPr="004713C5">
        <w:rPr>
          <w:rFonts w:ascii="Centaur" w:eastAsia="Tahoma" w:hAnsi="Centaur" w:cs="Tahoma"/>
          <w:sz w:val="24"/>
          <w:szCs w:val="24"/>
        </w:rPr>
        <w:t>Ivoirians</w:t>
      </w:r>
      <w:r w:rsidRPr="004713C5">
        <w:rPr>
          <w:rFonts w:ascii="Centaur" w:eastAsia="Tahoma" w:hAnsi="Centaur" w:cs="Tahoma"/>
          <w:sz w:val="24"/>
          <w:szCs w:val="24"/>
        </w:rPr>
        <w:t xml:space="preserve"> Abroad, Republic of Cote d’ </w:t>
      </w:r>
      <w:proofErr w:type="spellStart"/>
      <w:r w:rsidRPr="004713C5">
        <w:rPr>
          <w:rFonts w:ascii="Centaur" w:eastAsia="Tahoma" w:hAnsi="Centaur" w:cs="Tahoma"/>
          <w:sz w:val="24"/>
          <w:szCs w:val="24"/>
        </w:rPr>
        <w:t>Ivoire</w:t>
      </w:r>
      <w:proofErr w:type="spellEnd"/>
    </w:p>
    <w:p w14:paraId="0F8F9A22" w14:textId="23DBA74A" w:rsidR="00E71AE9" w:rsidRPr="004713C5" w:rsidRDefault="00E71AE9" w:rsidP="00E71AE9">
      <w:pPr>
        <w:pStyle w:val="ListParagraph"/>
        <w:numPr>
          <w:ilvl w:val="0"/>
          <w:numId w:val="4"/>
        </w:numPr>
        <w:spacing w:after="0"/>
        <w:jc w:val="both"/>
        <w:rPr>
          <w:rFonts w:ascii="Centaur" w:eastAsia="Tahoma" w:hAnsi="Centaur" w:cs="Tahoma"/>
          <w:sz w:val="24"/>
          <w:szCs w:val="24"/>
        </w:rPr>
      </w:pPr>
      <w:r w:rsidRPr="004713C5">
        <w:rPr>
          <w:rFonts w:ascii="Centaur" w:eastAsia="Tahoma" w:hAnsi="Centaur" w:cs="Tahoma"/>
          <w:sz w:val="24"/>
          <w:szCs w:val="24"/>
        </w:rPr>
        <w:t xml:space="preserve">The Minister of </w:t>
      </w:r>
      <w:r w:rsidR="0008464A">
        <w:rPr>
          <w:rFonts w:ascii="Centaur" w:eastAsia="Tahoma" w:hAnsi="Centaur" w:cs="Tahoma"/>
          <w:sz w:val="24"/>
          <w:szCs w:val="24"/>
        </w:rPr>
        <w:t xml:space="preserve">Foreign Affairs, </w:t>
      </w:r>
      <w:r w:rsidR="00B24B44">
        <w:rPr>
          <w:rFonts w:ascii="Centaur" w:eastAsia="Tahoma" w:hAnsi="Centaur" w:cs="Tahoma"/>
          <w:sz w:val="24"/>
          <w:szCs w:val="24"/>
        </w:rPr>
        <w:t xml:space="preserve">African Integration and </w:t>
      </w:r>
      <w:r w:rsidR="004F6E7D">
        <w:rPr>
          <w:rFonts w:ascii="Centaur" w:eastAsia="Tahoma" w:hAnsi="Centaur" w:cs="Tahoma"/>
          <w:sz w:val="24"/>
          <w:szCs w:val="24"/>
        </w:rPr>
        <w:t xml:space="preserve">Guineans </w:t>
      </w:r>
      <w:r w:rsidR="00B24B44">
        <w:rPr>
          <w:rFonts w:ascii="Centaur" w:eastAsia="Tahoma" w:hAnsi="Centaur" w:cs="Tahoma"/>
          <w:sz w:val="24"/>
          <w:szCs w:val="24"/>
        </w:rPr>
        <w:t xml:space="preserve">Established </w:t>
      </w:r>
      <w:r w:rsidR="00265B9C">
        <w:rPr>
          <w:rFonts w:ascii="Centaur" w:eastAsia="Tahoma" w:hAnsi="Centaur" w:cs="Tahoma"/>
          <w:sz w:val="24"/>
          <w:szCs w:val="24"/>
        </w:rPr>
        <w:t>Abroad</w:t>
      </w:r>
      <w:r w:rsidR="00572445">
        <w:rPr>
          <w:rFonts w:ascii="Centaur" w:eastAsia="Tahoma" w:hAnsi="Centaur" w:cs="Tahoma"/>
          <w:sz w:val="24"/>
          <w:szCs w:val="24"/>
        </w:rPr>
        <w:t>;</w:t>
      </w:r>
      <w:r w:rsidR="00265B9C" w:rsidRPr="004713C5">
        <w:rPr>
          <w:rFonts w:ascii="Centaur" w:eastAsia="Tahoma" w:hAnsi="Centaur" w:cs="Tahoma"/>
          <w:sz w:val="24"/>
          <w:szCs w:val="24"/>
        </w:rPr>
        <w:t xml:space="preserve"> and</w:t>
      </w:r>
      <w:r w:rsidRPr="004713C5">
        <w:rPr>
          <w:rFonts w:ascii="Centaur" w:eastAsia="Tahoma" w:hAnsi="Centaur" w:cs="Tahoma"/>
          <w:sz w:val="24"/>
          <w:szCs w:val="24"/>
        </w:rPr>
        <w:t xml:space="preserve"> Chair of the Union Ministerial Council,  Republic of Guinea</w:t>
      </w:r>
      <w:r w:rsidR="007B565F">
        <w:rPr>
          <w:rFonts w:ascii="Centaur" w:eastAsia="Tahoma" w:hAnsi="Centaur" w:cs="Tahoma"/>
          <w:sz w:val="24"/>
          <w:szCs w:val="24"/>
        </w:rPr>
        <w:t xml:space="preserve">, represented by </w:t>
      </w:r>
      <w:r w:rsidR="003030DB">
        <w:rPr>
          <w:rFonts w:ascii="Centaur" w:eastAsia="Tahoma" w:hAnsi="Centaur" w:cs="Tahoma"/>
          <w:sz w:val="24"/>
          <w:szCs w:val="24"/>
        </w:rPr>
        <w:t xml:space="preserve">Mme. </w:t>
      </w:r>
      <w:proofErr w:type="spellStart"/>
      <w:r w:rsidR="003030DB">
        <w:rPr>
          <w:rFonts w:ascii="Centaur" w:eastAsia="Tahoma" w:hAnsi="Centaur" w:cs="Tahoma"/>
          <w:sz w:val="24"/>
          <w:szCs w:val="24"/>
        </w:rPr>
        <w:t>Seny</w:t>
      </w:r>
      <w:proofErr w:type="spellEnd"/>
      <w:r w:rsidR="003030DB">
        <w:rPr>
          <w:rFonts w:ascii="Centaur" w:eastAsia="Tahoma" w:hAnsi="Centaur" w:cs="Tahoma"/>
          <w:sz w:val="24"/>
          <w:szCs w:val="24"/>
        </w:rPr>
        <w:t xml:space="preserve"> F. </w:t>
      </w:r>
      <w:proofErr w:type="spellStart"/>
      <w:r w:rsidR="003030DB">
        <w:rPr>
          <w:rFonts w:ascii="Centaur" w:eastAsia="Tahoma" w:hAnsi="Centaur" w:cs="Tahoma"/>
          <w:sz w:val="24"/>
          <w:szCs w:val="24"/>
        </w:rPr>
        <w:t>Haba</w:t>
      </w:r>
      <w:proofErr w:type="spellEnd"/>
      <w:r w:rsidR="003030DB">
        <w:rPr>
          <w:rFonts w:ascii="Centaur" w:eastAsia="Tahoma" w:hAnsi="Centaur" w:cs="Tahoma"/>
          <w:sz w:val="24"/>
          <w:szCs w:val="24"/>
        </w:rPr>
        <w:t xml:space="preserve">. </w:t>
      </w:r>
    </w:p>
    <w:p w14:paraId="1318D522" w14:textId="77777777" w:rsidR="00E71AE9" w:rsidRPr="004713C5" w:rsidRDefault="00E71AE9" w:rsidP="001D4510">
      <w:pPr>
        <w:spacing w:after="0"/>
        <w:jc w:val="both"/>
        <w:rPr>
          <w:rFonts w:ascii="Centaur" w:eastAsia="Tahoma" w:hAnsi="Centaur" w:cs="Tahoma"/>
          <w:sz w:val="24"/>
          <w:szCs w:val="24"/>
        </w:rPr>
      </w:pPr>
    </w:p>
    <w:p w14:paraId="3AB53778" w14:textId="02D0402F" w:rsidR="005F440B" w:rsidRPr="004713C5" w:rsidRDefault="000E099A" w:rsidP="005F440B">
      <w:pPr>
        <w:spacing w:after="0"/>
        <w:jc w:val="both"/>
        <w:rPr>
          <w:rFonts w:ascii="Centaur" w:eastAsia="Tahoma" w:hAnsi="Centaur" w:cs="Tahoma"/>
          <w:sz w:val="24"/>
          <w:szCs w:val="24"/>
        </w:rPr>
      </w:pPr>
      <w:r w:rsidRPr="004713C5">
        <w:rPr>
          <w:rFonts w:ascii="Centaur" w:eastAsia="Tahoma" w:hAnsi="Centaur" w:cs="Tahoma"/>
          <w:sz w:val="24"/>
          <w:szCs w:val="24"/>
        </w:rPr>
        <w:t xml:space="preserve">H.E. Joseph N. </w:t>
      </w:r>
      <w:proofErr w:type="spellStart"/>
      <w:r w:rsidRPr="004713C5">
        <w:rPr>
          <w:rFonts w:ascii="Centaur" w:eastAsia="Tahoma" w:hAnsi="Centaur" w:cs="Tahoma"/>
          <w:sz w:val="24"/>
          <w:szCs w:val="24"/>
        </w:rPr>
        <w:t>Boakai</w:t>
      </w:r>
      <w:proofErr w:type="spellEnd"/>
      <w:r w:rsidR="00E657BC" w:rsidRPr="004713C5">
        <w:rPr>
          <w:rFonts w:ascii="Centaur" w:eastAsia="Tahoma" w:hAnsi="Centaur" w:cs="Tahoma"/>
          <w:sz w:val="24"/>
          <w:szCs w:val="24"/>
        </w:rPr>
        <w:t>, Sr.,</w:t>
      </w:r>
      <w:r w:rsidR="005F440B" w:rsidRPr="004713C5">
        <w:rPr>
          <w:rFonts w:ascii="Centaur" w:eastAsia="Tahoma" w:hAnsi="Centaur" w:cs="Tahoma"/>
          <w:sz w:val="24"/>
          <w:szCs w:val="24"/>
        </w:rPr>
        <w:t xml:space="preserve"> President of the Republic of</w:t>
      </w:r>
      <w:r w:rsidR="00E71AE9" w:rsidRPr="004713C5">
        <w:rPr>
          <w:rFonts w:ascii="Centaur" w:eastAsia="Tahoma" w:hAnsi="Centaur" w:cs="Tahoma"/>
          <w:sz w:val="24"/>
          <w:szCs w:val="24"/>
        </w:rPr>
        <w:t xml:space="preserve"> Liberia, graced the occasion, delivered</w:t>
      </w:r>
      <w:r w:rsidR="005F440B" w:rsidRPr="004713C5">
        <w:rPr>
          <w:rFonts w:ascii="Centaur" w:eastAsia="Tahoma" w:hAnsi="Centaur" w:cs="Tahoma"/>
          <w:sz w:val="24"/>
          <w:szCs w:val="24"/>
        </w:rPr>
        <w:t xml:space="preserve"> the keynote address</w:t>
      </w:r>
      <w:r w:rsidRPr="004713C5">
        <w:rPr>
          <w:rFonts w:ascii="Centaur" w:eastAsia="Tahoma" w:hAnsi="Centaur" w:cs="Tahoma"/>
          <w:sz w:val="24"/>
          <w:szCs w:val="24"/>
        </w:rPr>
        <w:t xml:space="preserve"> and </w:t>
      </w:r>
      <w:r w:rsidR="001D4510" w:rsidRPr="004713C5">
        <w:rPr>
          <w:rFonts w:ascii="Centaur" w:eastAsia="Tahoma" w:hAnsi="Centaur" w:cs="Tahoma"/>
          <w:sz w:val="24"/>
          <w:szCs w:val="24"/>
        </w:rPr>
        <w:t>officially</w:t>
      </w:r>
      <w:r w:rsidRPr="004713C5">
        <w:rPr>
          <w:rFonts w:ascii="Centaur" w:eastAsia="Tahoma" w:hAnsi="Centaur" w:cs="Tahoma"/>
          <w:sz w:val="24"/>
          <w:szCs w:val="24"/>
        </w:rPr>
        <w:t xml:space="preserve"> opened the High-Level Meeting</w:t>
      </w:r>
      <w:r w:rsidR="005F440B" w:rsidRPr="004713C5">
        <w:rPr>
          <w:rFonts w:ascii="Centaur" w:eastAsia="Tahoma" w:hAnsi="Centaur" w:cs="Tahoma"/>
          <w:sz w:val="24"/>
          <w:szCs w:val="24"/>
        </w:rPr>
        <w:t xml:space="preserve">. </w:t>
      </w:r>
      <w:r w:rsidR="00E71AE9" w:rsidRPr="004713C5">
        <w:rPr>
          <w:rFonts w:ascii="Centaur" w:eastAsia="Tahoma" w:hAnsi="Centaur" w:cs="Tahoma"/>
          <w:sz w:val="24"/>
          <w:szCs w:val="24"/>
        </w:rPr>
        <w:t>The High-level Meeting</w:t>
      </w:r>
      <w:r w:rsidR="005F440B" w:rsidRPr="004713C5">
        <w:rPr>
          <w:rFonts w:ascii="Centaur" w:eastAsia="Tahoma" w:hAnsi="Centaur" w:cs="Tahoma"/>
          <w:sz w:val="24"/>
          <w:szCs w:val="24"/>
        </w:rPr>
        <w:t xml:space="preserve"> was attended by:</w:t>
      </w:r>
    </w:p>
    <w:p w14:paraId="551DC052" w14:textId="77777777" w:rsidR="005F440B" w:rsidRPr="004713C5" w:rsidRDefault="00E71AE9" w:rsidP="005F44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0" w:after="0"/>
        <w:ind w:left="426" w:hanging="426"/>
        <w:jc w:val="both"/>
        <w:rPr>
          <w:rFonts w:ascii="Centaur" w:eastAsia="Tahoma" w:hAnsi="Centaur" w:cs="Tahoma"/>
          <w:b/>
          <w:color w:val="000000"/>
          <w:sz w:val="24"/>
          <w:szCs w:val="24"/>
        </w:rPr>
      </w:pPr>
      <w:r w:rsidRPr="004713C5">
        <w:rPr>
          <w:rFonts w:ascii="Centaur" w:eastAsia="Tahoma" w:hAnsi="Centaur" w:cs="Tahoma"/>
          <w:b/>
          <w:color w:val="000000"/>
          <w:sz w:val="24"/>
          <w:szCs w:val="24"/>
        </w:rPr>
        <w:t xml:space="preserve">The Republic of </w:t>
      </w:r>
      <w:r w:rsidR="005F440B" w:rsidRPr="004713C5">
        <w:rPr>
          <w:rFonts w:ascii="Centaur" w:eastAsia="Tahoma" w:hAnsi="Centaur" w:cs="Tahoma"/>
          <w:b/>
          <w:color w:val="000000"/>
          <w:sz w:val="24"/>
          <w:szCs w:val="24"/>
        </w:rPr>
        <w:t>Sierra Leone</w:t>
      </w:r>
    </w:p>
    <w:p w14:paraId="7167FFCC" w14:textId="77777777" w:rsidR="005F440B" w:rsidRDefault="00E657BC" w:rsidP="005F440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851" w:hanging="425"/>
        <w:jc w:val="both"/>
        <w:rPr>
          <w:rFonts w:ascii="Centaur" w:eastAsia="Tahoma" w:hAnsi="Centaur" w:cs="Tahoma"/>
          <w:color w:val="000000"/>
          <w:sz w:val="24"/>
          <w:szCs w:val="24"/>
        </w:rPr>
      </w:pPr>
      <w:r w:rsidRPr="004713C5">
        <w:rPr>
          <w:rFonts w:ascii="Centaur" w:eastAsia="Tahoma" w:hAnsi="Centaur" w:cs="Tahoma"/>
          <w:color w:val="000000"/>
          <w:sz w:val="24"/>
          <w:szCs w:val="24"/>
        </w:rPr>
        <w:t xml:space="preserve">H.E. Musa Timothy </w:t>
      </w:r>
      <w:proofErr w:type="spellStart"/>
      <w:r w:rsidRPr="004713C5">
        <w:rPr>
          <w:rFonts w:ascii="Centaur" w:eastAsia="Tahoma" w:hAnsi="Centaur" w:cs="Tahoma"/>
          <w:color w:val="000000"/>
          <w:sz w:val="24"/>
          <w:szCs w:val="24"/>
        </w:rPr>
        <w:t>Kabba</w:t>
      </w:r>
      <w:proofErr w:type="spellEnd"/>
      <w:r w:rsidR="005F440B" w:rsidRPr="004713C5">
        <w:rPr>
          <w:rFonts w:ascii="Centaur" w:eastAsia="Tahoma" w:hAnsi="Centaur" w:cs="Tahoma"/>
          <w:color w:val="000000"/>
          <w:sz w:val="24"/>
          <w:szCs w:val="24"/>
        </w:rPr>
        <w:t>, Minister of Foreign Affairs and International Cooperation</w:t>
      </w:r>
    </w:p>
    <w:p w14:paraId="3796D18E" w14:textId="77777777" w:rsidR="0047742E" w:rsidRDefault="0047742E" w:rsidP="0047742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rFonts w:ascii="Centaur" w:eastAsia="Tahoma" w:hAnsi="Centaur" w:cs="Tahoma"/>
          <w:color w:val="000000"/>
          <w:sz w:val="24"/>
          <w:szCs w:val="24"/>
        </w:rPr>
      </w:pPr>
      <w:proofErr w:type="spellStart"/>
      <w:r>
        <w:rPr>
          <w:rFonts w:ascii="Centaur" w:eastAsia="Tahoma" w:hAnsi="Centaur" w:cs="Tahoma"/>
          <w:color w:val="000000"/>
          <w:sz w:val="24"/>
          <w:szCs w:val="24"/>
        </w:rPr>
        <w:t>Kadiatu</w:t>
      </w:r>
      <w:proofErr w:type="spellEnd"/>
      <w:r>
        <w:rPr>
          <w:rFonts w:ascii="Centaur" w:eastAsia="Tahoma" w:hAnsi="Centaur" w:cs="Tahoma"/>
          <w:color w:val="000000"/>
          <w:sz w:val="24"/>
          <w:szCs w:val="24"/>
        </w:rPr>
        <w:t xml:space="preserve"> Allie</w:t>
      </w:r>
      <w:r w:rsidRPr="004713C5">
        <w:rPr>
          <w:rFonts w:ascii="Centaur" w:eastAsia="Tahoma" w:hAnsi="Centaur" w:cs="Tahoma"/>
          <w:color w:val="000000"/>
          <w:sz w:val="24"/>
          <w:szCs w:val="24"/>
        </w:rPr>
        <w:t xml:space="preserve">, </w:t>
      </w:r>
      <w:r>
        <w:rPr>
          <w:rFonts w:ascii="Centaur" w:eastAsia="Tahoma" w:hAnsi="Centaur" w:cs="Tahoma"/>
          <w:color w:val="000000"/>
          <w:sz w:val="24"/>
          <w:szCs w:val="24"/>
        </w:rPr>
        <w:t xml:space="preserve"> Deputy </w:t>
      </w:r>
      <w:r w:rsidRPr="004713C5">
        <w:rPr>
          <w:rFonts w:ascii="Centaur" w:eastAsia="Tahoma" w:hAnsi="Centaur" w:cs="Tahoma"/>
          <w:color w:val="000000"/>
          <w:sz w:val="24"/>
          <w:szCs w:val="24"/>
        </w:rPr>
        <w:t>Minister</w:t>
      </w:r>
      <w:r>
        <w:rPr>
          <w:rFonts w:ascii="Centaur" w:eastAsia="Tahoma" w:hAnsi="Centaur" w:cs="Tahoma"/>
          <w:color w:val="000000"/>
          <w:sz w:val="24"/>
          <w:szCs w:val="24"/>
        </w:rPr>
        <w:t xml:space="preserve"> 1</w:t>
      </w:r>
      <w:r w:rsidRPr="004713C5">
        <w:rPr>
          <w:rFonts w:ascii="Centaur" w:eastAsia="Tahoma" w:hAnsi="Centaur" w:cs="Tahoma"/>
          <w:color w:val="000000"/>
          <w:sz w:val="24"/>
          <w:szCs w:val="24"/>
        </w:rPr>
        <w:t>, Ministry of Finance</w:t>
      </w:r>
    </w:p>
    <w:p w14:paraId="6B5EAFA6" w14:textId="39144E39" w:rsidR="003200F0" w:rsidRDefault="0047742E" w:rsidP="003200F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rFonts w:ascii="Centaur" w:eastAsia="Tahoma" w:hAnsi="Centaur" w:cs="Tahoma"/>
          <w:color w:val="000000"/>
          <w:sz w:val="24"/>
          <w:szCs w:val="24"/>
          <w:lang w:val="es-ES"/>
        </w:rPr>
      </w:pPr>
      <w:r w:rsidRPr="003200F0">
        <w:rPr>
          <w:rFonts w:ascii="Centaur" w:eastAsia="Tahoma" w:hAnsi="Centaur" w:cs="Tahoma"/>
          <w:color w:val="000000"/>
          <w:sz w:val="24"/>
          <w:szCs w:val="24"/>
          <w:lang w:val="es-ES"/>
        </w:rPr>
        <w:t>Dr. Victoria M. Sulimani, Director</w:t>
      </w:r>
      <w:r w:rsidR="003200F0">
        <w:rPr>
          <w:rFonts w:ascii="Centaur" w:eastAsia="Tahoma" w:hAnsi="Centaur" w:cs="Tahoma"/>
          <w:color w:val="000000"/>
          <w:sz w:val="24"/>
          <w:szCs w:val="24"/>
          <w:lang w:val="es-ES"/>
        </w:rPr>
        <w:t>-</w:t>
      </w:r>
      <w:r w:rsidRPr="003200F0">
        <w:rPr>
          <w:rFonts w:ascii="Centaur" w:eastAsia="Tahoma" w:hAnsi="Centaur" w:cs="Tahoma"/>
          <w:color w:val="000000"/>
          <w:sz w:val="24"/>
          <w:szCs w:val="24"/>
          <w:lang w:val="es-ES"/>
        </w:rPr>
        <w:t>G</w:t>
      </w:r>
      <w:r>
        <w:rPr>
          <w:rFonts w:ascii="Centaur" w:eastAsia="Tahoma" w:hAnsi="Centaur" w:cs="Tahoma"/>
          <w:color w:val="000000"/>
          <w:sz w:val="24"/>
          <w:szCs w:val="24"/>
          <w:lang w:val="es-ES"/>
        </w:rPr>
        <w:t xml:space="preserve">eneral &amp; Ambassador-at-Large </w:t>
      </w:r>
    </w:p>
    <w:p w14:paraId="1177C672" w14:textId="77777777" w:rsidR="004B5E2E" w:rsidRDefault="0047742E" w:rsidP="003200F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rFonts w:ascii="Centaur" w:eastAsia="Tahoma" w:hAnsi="Centaur" w:cs="Tahoma"/>
          <w:color w:val="000000"/>
          <w:sz w:val="24"/>
          <w:szCs w:val="24"/>
          <w:lang w:val="es-ES"/>
        </w:rPr>
      </w:pPr>
      <w:r w:rsidRPr="003200F0">
        <w:rPr>
          <w:rFonts w:ascii="Centaur" w:eastAsia="Tahoma" w:hAnsi="Centaur" w:cs="Tahoma"/>
          <w:color w:val="000000"/>
          <w:sz w:val="24"/>
          <w:szCs w:val="24"/>
          <w:lang w:val="es-ES"/>
        </w:rPr>
        <w:t>Dr. David S. Yambasu, Director</w:t>
      </w:r>
      <w:r w:rsidR="009E4D0A" w:rsidRPr="003200F0">
        <w:rPr>
          <w:rFonts w:ascii="Centaur" w:eastAsia="Tahoma" w:hAnsi="Centaur" w:cs="Tahoma"/>
          <w:color w:val="000000"/>
          <w:sz w:val="24"/>
          <w:szCs w:val="24"/>
          <w:lang w:val="es-ES"/>
        </w:rPr>
        <w:t>, Ministerial Followup</w:t>
      </w:r>
    </w:p>
    <w:p w14:paraId="6B5232AE" w14:textId="3B90DF2C" w:rsidR="0047742E" w:rsidRPr="003200F0" w:rsidRDefault="004B5E2E" w:rsidP="003200F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rFonts w:ascii="Centaur" w:eastAsia="Tahoma" w:hAnsi="Centaur" w:cs="Tahoma"/>
          <w:color w:val="000000"/>
          <w:sz w:val="24"/>
          <w:szCs w:val="24"/>
          <w:lang w:val="es-ES"/>
        </w:rPr>
      </w:pPr>
      <w:r>
        <w:rPr>
          <w:rFonts w:ascii="Centaur" w:eastAsia="Tahoma" w:hAnsi="Centaur" w:cs="Tahoma"/>
          <w:color w:val="000000"/>
          <w:sz w:val="24"/>
          <w:szCs w:val="24"/>
          <w:lang w:val="es-ES"/>
        </w:rPr>
        <w:t>Brigadier General George M. Bangura, Ministry of Defense</w:t>
      </w:r>
      <w:r w:rsidR="009E4D0A" w:rsidRPr="003200F0">
        <w:rPr>
          <w:rFonts w:ascii="Centaur" w:eastAsia="Tahoma" w:hAnsi="Centaur" w:cs="Tahoma"/>
          <w:color w:val="000000"/>
          <w:sz w:val="24"/>
          <w:szCs w:val="24"/>
          <w:lang w:val="es-ES"/>
        </w:rPr>
        <w:t xml:space="preserve"> </w:t>
      </w:r>
    </w:p>
    <w:p w14:paraId="782412A9" w14:textId="77777777" w:rsidR="00E657BC" w:rsidRPr="004713C5" w:rsidRDefault="00E657BC" w:rsidP="00E657BC">
      <w:pPr>
        <w:pStyle w:val="ListParagraph"/>
        <w:rPr>
          <w:rFonts w:ascii="Centaur" w:eastAsia="Tahoma" w:hAnsi="Centaur" w:cs="Tahoma"/>
          <w:color w:val="000000"/>
          <w:sz w:val="24"/>
          <w:szCs w:val="24"/>
        </w:rPr>
      </w:pPr>
    </w:p>
    <w:p w14:paraId="000E00C8" w14:textId="77777777" w:rsidR="005F440B" w:rsidRPr="004713C5" w:rsidRDefault="009E6AAD" w:rsidP="005F44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426" w:hanging="426"/>
        <w:jc w:val="both"/>
        <w:rPr>
          <w:rFonts w:ascii="Centaur" w:eastAsia="Tahoma" w:hAnsi="Centaur" w:cs="Tahoma"/>
          <w:b/>
          <w:color w:val="000000"/>
          <w:sz w:val="24"/>
          <w:szCs w:val="24"/>
        </w:rPr>
      </w:pPr>
      <w:r w:rsidRPr="004713C5">
        <w:rPr>
          <w:rFonts w:ascii="Centaur" w:eastAsia="Tahoma" w:hAnsi="Centaur" w:cs="Tahoma"/>
          <w:b/>
          <w:color w:val="000000"/>
          <w:sz w:val="24"/>
          <w:szCs w:val="24"/>
        </w:rPr>
        <w:t xml:space="preserve"> The </w:t>
      </w:r>
      <w:r w:rsidR="005F440B" w:rsidRPr="004713C5">
        <w:rPr>
          <w:rFonts w:ascii="Centaur" w:eastAsia="Tahoma" w:hAnsi="Centaur" w:cs="Tahoma"/>
          <w:b/>
          <w:color w:val="000000"/>
          <w:sz w:val="24"/>
          <w:szCs w:val="24"/>
        </w:rPr>
        <w:t>Republic of Cote d’Ivoire</w:t>
      </w:r>
    </w:p>
    <w:p w14:paraId="3440A4DD" w14:textId="734D4FBF" w:rsidR="005F440B" w:rsidRDefault="00B4649A" w:rsidP="005F440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851" w:hanging="425"/>
        <w:jc w:val="both"/>
        <w:rPr>
          <w:rFonts w:ascii="Centaur" w:eastAsia="Tahoma" w:hAnsi="Centaur" w:cs="Tahoma"/>
          <w:color w:val="000000"/>
          <w:sz w:val="24"/>
          <w:szCs w:val="24"/>
        </w:rPr>
      </w:pPr>
      <w:r>
        <w:rPr>
          <w:rFonts w:ascii="Centaur" w:eastAsia="Tahoma" w:hAnsi="Centaur" w:cs="Tahoma"/>
          <w:color w:val="000000"/>
          <w:sz w:val="24"/>
          <w:szCs w:val="24"/>
        </w:rPr>
        <w:t xml:space="preserve">H.E. </w:t>
      </w:r>
      <w:proofErr w:type="spellStart"/>
      <w:r>
        <w:rPr>
          <w:rFonts w:ascii="Centaur" w:eastAsia="Tahoma" w:hAnsi="Centaur" w:cs="Tahoma"/>
          <w:color w:val="000000"/>
          <w:sz w:val="24"/>
          <w:szCs w:val="24"/>
        </w:rPr>
        <w:t>Wautabouna</w:t>
      </w:r>
      <w:proofErr w:type="spellEnd"/>
      <w:r>
        <w:rPr>
          <w:rFonts w:ascii="Centaur" w:eastAsia="Tahoma" w:hAnsi="Centaur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Centaur" w:eastAsia="Tahoma" w:hAnsi="Centaur" w:cs="Tahoma"/>
          <w:color w:val="000000"/>
          <w:sz w:val="24"/>
          <w:szCs w:val="24"/>
        </w:rPr>
        <w:t>O</w:t>
      </w:r>
      <w:r w:rsidR="007616C8" w:rsidRPr="004713C5">
        <w:rPr>
          <w:rFonts w:ascii="Centaur" w:eastAsia="Tahoma" w:hAnsi="Centaur" w:cs="Tahoma"/>
          <w:color w:val="000000"/>
          <w:sz w:val="24"/>
          <w:szCs w:val="24"/>
        </w:rPr>
        <w:t>uattara</w:t>
      </w:r>
      <w:proofErr w:type="spellEnd"/>
      <w:r w:rsidR="007616C8" w:rsidRPr="004713C5">
        <w:rPr>
          <w:rFonts w:ascii="Centaur" w:eastAsia="Tahoma" w:hAnsi="Centaur" w:cs="Tahoma"/>
          <w:color w:val="000000"/>
          <w:sz w:val="24"/>
          <w:szCs w:val="24"/>
        </w:rPr>
        <w:t xml:space="preserve">, Minister in Charge of African Integration &amp; </w:t>
      </w:r>
      <w:proofErr w:type="spellStart"/>
      <w:r w:rsidR="007616C8" w:rsidRPr="004713C5">
        <w:rPr>
          <w:rFonts w:ascii="Centaur" w:eastAsia="Tahoma" w:hAnsi="Centaur" w:cs="Tahoma"/>
          <w:color w:val="000000"/>
          <w:sz w:val="24"/>
          <w:szCs w:val="24"/>
        </w:rPr>
        <w:t>Ivorians</w:t>
      </w:r>
      <w:proofErr w:type="spellEnd"/>
      <w:r w:rsidR="007616C8" w:rsidRPr="004713C5">
        <w:rPr>
          <w:rFonts w:ascii="Centaur" w:eastAsia="Tahoma" w:hAnsi="Centaur" w:cs="Tahoma"/>
          <w:color w:val="000000"/>
          <w:sz w:val="24"/>
          <w:szCs w:val="24"/>
        </w:rPr>
        <w:t xml:space="preserve"> Abroad, Mano River Union Affair</w:t>
      </w:r>
      <w:r w:rsidR="009C1201">
        <w:rPr>
          <w:rFonts w:ascii="Centaur" w:eastAsia="Tahoma" w:hAnsi="Centaur" w:cs="Tahoma"/>
          <w:color w:val="000000"/>
          <w:sz w:val="24"/>
          <w:szCs w:val="24"/>
        </w:rPr>
        <w:t>s</w:t>
      </w:r>
    </w:p>
    <w:p w14:paraId="6299C9D2" w14:textId="33CC1963" w:rsidR="006D4920" w:rsidRDefault="006D4920" w:rsidP="006D49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after="0" w:line="276" w:lineRule="auto"/>
        <w:ind w:left="850" w:hanging="425"/>
        <w:jc w:val="both"/>
        <w:rPr>
          <w:rFonts w:ascii="Centaur" w:eastAsia="Tahoma" w:hAnsi="Centaur" w:cs="Tahoma"/>
          <w:color w:val="000000"/>
          <w:sz w:val="24"/>
          <w:szCs w:val="24"/>
        </w:rPr>
      </w:pPr>
      <w:r w:rsidRPr="004713C5">
        <w:rPr>
          <w:rFonts w:ascii="Centaur" w:eastAsia="Tahoma" w:hAnsi="Centaur" w:cs="Tahoma"/>
          <w:color w:val="000000"/>
          <w:sz w:val="24"/>
          <w:szCs w:val="24"/>
        </w:rPr>
        <w:t xml:space="preserve">H.E. Madam </w:t>
      </w:r>
      <w:proofErr w:type="spellStart"/>
      <w:r w:rsidRPr="004713C5">
        <w:rPr>
          <w:rFonts w:ascii="Centaur" w:eastAsia="Tahoma" w:hAnsi="Centaur" w:cs="Tahoma"/>
          <w:color w:val="000000"/>
          <w:sz w:val="24"/>
          <w:szCs w:val="24"/>
        </w:rPr>
        <w:t>M'brah</w:t>
      </w:r>
      <w:proofErr w:type="spellEnd"/>
      <w:r w:rsidRPr="004713C5">
        <w:rPr>
          <w:rFonts w:ascii="Centaur" w:eastAsia="Tahoma" w:hAnsi="Centaur" w:cs="Tahoma"/>
          <w:color w:val="000000"/>
          <w:sz w:val="24"/>
          <w:szCs w:val="24"/>
        </w:rPr>
        <w:t xml:space="preserve"> A. Georgette, Ambassador of Cote d'Ivoire in Liberia</w:t>
      </w:r>
    </w:p>
    <w:p w14:paraId="59806F16" w14:textId="77777777" w:rsidR="006D4920" w:rsidRDefault="006D4920" w:rsidP="006D49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after="0" w:line="276" w:lineRule="auto"/>
        <w:ind w:left="850" w:hanging="425"/>
        <w:jc w:val="both"/>
        <w:rPr>
          <w:rFonts w:ascii="Centaur" w:eastAsia="Tahoma" w:hAnsi="Centaur" w:cs="Tahoma"/>
          <w:color w:val="000000"/>
          <w:sz w:val="24"/>
          <w:szCs w:val="24"/>
        </w:rPr>
      </w:pPr>
      <w:r w:rsidRPr="004713C5">
        <w:rPr>
          <w:rFonts w:ascii="Centaur" w:eastAsia="Tahoma" w:hAnsi="Centaur" w:cs="Tahoma"/>
          <w:color w:val="000000"/>
          <w:sz w:val="24"/>
          <w:szCs w:val="24"/>
        </w:rPr>
        <w:t xml:space="preserve">H.E. Malan </w:t>
      </w:r>
      <w:proofErr w:type="spellStart"/>
      <w:r w:rsidRPr="004713C5">
        <w:rPr>
          <w:rFonts w:ascii="Centaur" w:eastAsia="Tahoma" w:hAnsi="Centaur" w:cs="Tahoma"/>
          <w:color w:val="000000"/>
          <w:sz w:val="24"/>
          <w:szCs w:val="24"/>
        </w:rPr>
        <w:t>Niamkey</w:t>
      </w:r>
      <w:proofErr w:type="spellEnd"/>
      <w:r w:rsidRPr="004713C5">
        <w:rPr>
          <w:rFonts w:ascii="Centaur" w:eastAsia="Tahoma" w:hAnsi="Centaur" w:cs="Tahoma"/>
          <w:color w:val="000000"/>
          <w:sz w:val="24"/>
          <w:szCs w:val="24"/>
        </w:rPr>
        <w:t xml:space="preserve"> Benjamin, Ambassador, Director of International Organizations</w:t>
      </w:r>
    </w:p>
    <w:p w14:paraId="4CA9D472" w14:textId="77777777" w:rsidR="006D4920" w:rsidRDefault="006D4920" w:rsidP="006D49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after="0" w:line="276" w:lineRule="auto"/>
        <w:ind w:left="850" w:hanging="425"/>
        <w:jc w:val="both"/>
        <w:rPr>
          <w:rFonts w:ascii="Centaur" w:eastAsia="Tahoma" w:hAnsi="Centaur" w:cs="Tahoma"/>
          <w:color w:val="000000"/>
          <w:sz w:val="24"/>
          <w:szCs w:val="24"/>
        </w:rPr>
      </w:pPr>
      <w:proofErr w:type="spellStart"/>
      <w:r w:rsidRPr="006D4920">
        <w:rPr>
          <w:rFonts w:ascii="Centaur" w:eastAsia="Tahoma" w:hAnsi="Centaur" w:cs="Tahoma"/>
          <w:color w:val="000000"/>
          <w:sz w:val="24"/>
          <w:szCs w:val="24"/>
        </w:rPr>
        <w:t>Goli</w:t>
      </w:r>
      <w:proofErr w:type="spellEnd"/>
      <w:r w:rsidRPr="006D4920">
        <w:rPr>
          <w:rFonts w:ascii="Centaur" w:eastAsia="Tahoma" w:hAnsi="Centaur" w:cs="Tahoma"/>
          <w:color w:val="000000"/>
          <w:sz w:val="24"/>
          <w:szCs w:val="24"/>
        </w:rPr>
        <w:t xml:space="preserve"> </w:t>
      </w:r>
      <w:proofErr w:type="spellStart"/>
      <w:r w:rsidRPr="006D4920">
        <w:rPr>
          <w:rFonts w:ascii="Centaur" w:eastAsia="Tahoma" w:hAnsi="Centaur" w:cs="Tahoma"/>
          <w:color w:val="000000"/>
          <w:sz w:val="24"/>
          <w:szCs w:val="24"/>
        </w:rPr>
        <w:t>Kouame</w:t>
      </w:r>
      <w:proofErr w:type="spellEnd"/>
      <w:r w:rsidRPr="006D4920">
        <w:rPr>
          <w:rFonts w:ascii="Centaur" w:eastAsia="Tahoma" w:hAnsi="Centaur" w:cs="Tahoma"/>
          <w:color w:val="000000"/>
          <w:sz w:val="24"/>
          <w:szCs w:val="24"/>
        </w:rPr>
        <w:t xml:space="preserve"> Louise Philippe, COS of Minister in Charge of African Integration &amp; Ivoirians Abroad</w:t>
      </w:r>
    </w:p>
    <w:p w14:paraId="195C6145" w14:textId="77777777" w:rsidR="006D4920" w:rsidRDefault="006D4920" w:rsidP="006D49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after="0" w:line="276" w:lineRule="auto"/>
        <w:ind w:left="850" w:hanging="425"/>
        <w:jc w:val="both"/>
        <w:rPr>
          <w:rFonts w:ascii="Centaur" w:eastAsia="Tahoma" w:hAnsi="Centaur" w:cs="Tahoma"/>
          <w:color w:val="000000"/>
          <w:sz w:val="24"/>
          <w:szCs w:val="24"/>
        </w:rPr>
      </w:pPr>
      <w:proofErr w:type="spellStart"/>
      <w:r w:rsidRPr="006D4920">
        <w:rPr>
          <w:rFonts w:ascii="Centaur" w:eastAsia="Tahoma" w:hAnsi="Centaur" w:cs="Tahoma"/>
          <w:color w:val="000000"/>
          <w:sz w:val="24"/>
          <w:szCs w:val="24"/>
        </w:rPr>
        <w:t>N'Guessan</w:t>
      </w:r>
      <w:proofErr w:type="spellEnd"/>
      <w:r w:rsidRPr="006D4920">
        <w:rPr>
          <w:rFonts w:ascii="Centaur" w:eastAsia="Tahoma" w:hAnsi="Centaur" w:cs="Tahoma"/>
          <w:color w:val="000000"/>
          <w:sz w:val="24"/>
          <w:szCs w:val="24"/>
        </w:rPr>
        <w:t xml:space="preserve"> Konan Jerome, Minister Counselor</w:t>
      </w:r>
    </w:p>
    <w:p w14:paraId="0A70B7F7" w14:textId="77777777" w:rsidR="006D4920" w:rsidRDefault="006D4920" w:rsidP="006D49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after="0" w:line="276" w:lineRule="auto"/>
        <w:ind w:left="850" w:hanging="425"/>
        <w:jc w:val="both"/>
        <w:rPr>
          <w:rFonts w:ascii="Centaur" w:eastAsia="Tahoma" w:hAnsi="Centaur" w:cs="Tahoma"/>
          <w:color w:val="000000"/>
          <w:sz w:val="24"/>
          <w:szCs w:val="24"/>
        </w:rPr>
      </w:pPr>
      <w:proofErr w:type="spellStart"/>
      <w:r w:rsidRPr="006D4920">
        <w:rPr>
          <w:rFonts w:ascii="Centaur" w:eastAsia="Tahoma" w:hAnsi="Centaur" w:cs="Tahoma"/>
          <w:color w:val="000000"/>
          <w:sz w:val="24"/>
          <w:szCs w:val="24"/>
        </w:rPr>
        <w:t>Tanoh</w:t>
      </w:r>
      <w:proofErr w:type="spellEnd"/>
      <w:r w:rsidRPr="006D4920">
        <w:rPr>
          <w:rFonts w:ascii="Centaur" w:eastAsia="Tahoma" w:hAnsi="Centaur" w:cs="Tahoma"/>
          <w:color w:val="000000"/>
          <w:sz w:val="24"/>
          <w:szCs w:val="24"/>
        </w:rPr>
        <w:t xml:space="preserve"> Konan Gervais Armand, Research Analyst, Ministry of Foreign Affairs</w:t>
      </w:r>
    </w:p>
    <w:p w14:paraId="17AA62EF" w14:textId="77777777" w:rsidR="006D4920" w:rsidRDefault="006D4920" w:rsidP="006D49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after="0" w:line="276" w:lineRule="auto"/>
        <w:ind w:left="850" w:hanging="425"/>
        <w:jc w:val="both"/>
        <w:rPr>
          <w:rFonts w:ascii="Centaur" w:eastAsia="Tahoma" w:hAnsi="Centaur" w:cs="Tahoma"/>
          <w:color w:val="000000"/>
          <w:sz w:val="24"/>
          <w:szCs w:val="24"/>
        </w:rPr>
      </w:pPr>
      <w:r w:rsidRPr="006D4920">
        <w:rPr>
          <w:rFonts w:ascii="Centaur" w:eastAsia="Tahoma" w:hAnsi="Centaur" w:cs="Tahoma"/>
          <w:color w:val="000000"/>
          <w:sz w:val="24"/>
          <w:szCs w:val="24"/>
        </w:rPr>
        <w:t xml:space="preserve">Kanga Jean </w:t>
      </w:r>
      <w:proofErr w:type="spellStart"/>
      <w:r w:rsidRPr="006D4920">
        <w:rPr>
          <w:rFonts w:ascii="Centaur" w:eastAsia="Tahoma" w:hAnsi="Centaur" w:cs="Tahoma"/>
          <w:color w:val="000000"/>
          <w:sz w:val="24"/>
          <w:szCs w:val="24"/>
        </w:rPr>
        <w:t>Aime</w:t>
      </w:r>
      <w:proofErr w:type="spellEnd"/>
      <w:r w:rsidRPr="006D4920">
        <w:rPr>
          <w:rFonts w:ascii="Centaur" w:eastAsia="Tahoma" w:hAnsi="Centaur" w:cs="Tahoma"/>
          <w:color w:val="000000"/>
          <w:sz w:val="24"/>
          <w:szCs w:val="24"/>
        </w:rPr>
        <w:t>, Communication and Protocol Officer</w:t>
      </w:r>
    </w:p>
    <w:p w14:paraId="6D13C050" w14:textId="5579CB8C" w:rsidR="006D4920" w:rsidRPr="006D4920" w:rsidRDefault="006D4920" w:rsidP="003200F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after="0" w:line="276" w:lineRule="auto"/>
        <w:ind w:left="850" w:hanging="425"/>
        <w:jc w:val="both"/>
        <w:rPr>
          <w:rFonts w:ascii="Centaur" w:eastAsia="Tahoma" w:hAnsi="Centaur" w:cs="Tahoma"/>
          <w:color w:val="000000"/>
          <w:sz w:val="24"/>
          <w:szCs w:val="24"/>
        </w:rPr>
      </w:pPr>
      <w:proofErr w:type="spellStart"/>
      <w:r w:rsidRPr="006D4920">
        <w:rPr>
          <w:rFonts w:ascii="Centaur" w:eastAsia="Tahoma" w:hAnsi="Centaur" w:cs="Tahoma"/>
          <w:color w:val="000000"/>
          <w:sz w:val="24"/>
          <w:szCs w:val="24"/>
        </w:rPr>
        <w:t>Adjoumani</w:t>
      </w:r>
      <w:proofErr w:type="spellEnd"/>
      <w:r w:rsidRPr="006D4920">
        <w:rPr>
          <w:rFonts w:ascii="Centaur" w:eastAsia="Tahoma" w:hAnsi="Centaur" w:cs="Tahoma"/>
          <w:color w:val="000000"/>
          <w:sz w:val="24"/>
          <w:szCs w:val="24"/>
        </w:rPr>
        <w:t xml:space="preserve"> </w:t>
      </w:r>
      <w:proofErr w:type="spellStart"/>
      <w:r w:rsidRPr="006D4920">
        <w:rPr>
          <w:rFonts w:ascii="Centaur" w:eastAsia="Tahoma" w:hAnsi="Centaur" w:cs="Tahoma"/>
          <w:color w:val="000000"/>
          <w:sz w:val="24"/>
          <w:szCs w:val="24"/>
        </w:rPr>
        <w:t>Kr</w:t>
      </w:r>
      <w:r>
        <w:rPr>
          <w:rFonts w:ascii="Centaur" w:eastAsia="Tahoma" w:hAnsi="Centaur" w:cs="Tahoma"/>
          <w:color w:val="000000"/>
          <w:sz w:val="24"/>
          <w:szCs w:val="24"/>
        </w:rPr>
        <w:t>a</w:t>
      </w:r>
      <w:proofErr w:type="spellEnd"/>
      <w:r w:rsidRPr="006D4920">
        <w:rPr>
          <w:rFonts w:ascii="Centaur" w:eastAsia="Tahoma" w:hAnsi="Centaur" w:cs="Tahoma"/>
          <w:color w:val="000000"/>
          <w:sz w:val="24"/>
          <w:szCs w:val="24"/>
        </w:rPr>
        <w:t xml:space="preserve"> Paul Emile, Mission Manager of the Minister in Charge of African Integration</w:t>
      </w:r>
    </w:p>
    <w:p w14:paraId="76C031C3" w14:textId="77777777" w:rsidR="005F440B" w:rsidRPr="004713C5" w:rsidRDefault="005F440B" w:rsidP="005F440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  <w:rPr>
          <w:rFonts w:ascii="Centaur" w:eastAsia="Tahoma" w:hAnsi="Centaur" w:cs="Tahoma"/>
          <w:color w:val="000000"/>
          <w:sz w:val="24"/>
          <w:szCs w:val="24"/>
        </w:rPr>
      </w:pPr>
    </w:p>
    <w:p w14:paraId="4641F376" w14:textId="77777777" w:rsidR="005F440B" w:rsidRPr="004713C5" w:rsidRDefault="009E6AAD" w:rsidP="006D492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426" w:hanging="426"/>
        <w:jc w:val="both"/>
        <w:rPr>
          <w:rFonts w:ascii="Centaur" w:eastAsia="Tahoma" w:hAnsi="Centaur" w:cs="Tahoma"/>
          <w:b/>
          <w:color w:val="000000"/>
          <w:sz w:val="24"/>
          <w:szCs w:val="24"/>
        </w:rPr>
      </w:pPr>
      <w:r w:rsidRPr="004713C5">
        <w:rPr>
          <w:rFonts w:ascii="Centaur" w:eastAsia="Tahoma" w:hAnsi="Centaur" w:cs="Tahoma"/>
          <w:b/>
          <w:color w:val="000000"/>
          <w:sz w:val="24"/>
          <w:szCs w:val="24"/>
        </w:rPr>
        <w:t xml:space="preserve">The </w:t>
      </w:r>
      <w:r w:rsidR="005F440B" w:rsidRPr="004713C5">
        <w:rPr>
          <w:rFonts w:ascii="Centaur" w:eastAsia="Tahoma" w:hAnsi="Centaur" w:cs="Tahoma"/>
          <w:b/>
          <w:color w:val="000000"/>
          <w:sz w:val="24"/>
          <w:szCs w:val="24"/>
        </w:rPr>
        <w:t>Republic of Liberia</w:t>
      </w:r>
    </w:p>
    <w:p w14:paraId="6B25C5D0" w14:textId="54FDA5DA" w:rsidR="005F440B" w:rsidRDefault="005F440B" w:rsidP="006D4920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="851" w:hanging="425"/>
        <w:jc w:val="both"/>
        <w:rPr>
          <w:rFonts w:ascii="Centaur" w:eastAsia="Tahoma" w:hAnsi="Centaur" w:cs="Tahoma"/>
          <w:color w:val="000000"/>
          <w:sz w:val="24"/>
          <w:szCs w:val="24"/>
        </w:rPr>
      </w:pPr>
      <w:r w:rsidRPr="004713C5">
        <w:rPr>
          <w:rFonts w:ascii="Centaur" w:eastAsia="Tahoma" w:hAnsi="Centaur" w:cs="Tahoma"/>
          <w:color w:val="000000"/>
          <w:sz w:val="24"/>
          <w:szCs w:val="24"/>
        </w:rPr>
        <w:t xml:space="preserve">H.E. </w:t>
      </w:r>
      <w:r w:rsidR="009E6AAD" w:rsidRPr="004713C5">
        <w:rPr>
          <w:rFonts w:ascii="Centaur" w:eastAsia="Tahoma" w:hAnsi="Centaur" w:cs="Tahoma"/>
          <w:color w:val="000000"/>
          <w:sz w:val="24"/>
          <w:szCs w:val="24"/>
        </w:rPr>
        <w:t xml:space="preserve"> Sara </w:t>
      </w:r>
      <w:proofErr w:type="spellStart"/>
      <w:r w:rsidR="006362B0">
        <w:rPr>
          <w:rFonts w:ascii="Centaur" w:eastAsia="Tahoma" w:hAnsi="Centaur" w:cs="Tahoma"/>
          <w:color w:val="000000"/>
          <w:sz w:val="24"/>
          <w:szCs w:val="24"/>
        </w:rPr>
        <w:t>Beysolow</w:t>
      </w:r>
      <w:proofErr w:type="spellEnd"/>
      <w:r w:rsidR="006362B0">
        <w:rPr>
          <w:rFonts w:ascii="Centaur" w:eastAsia="Tahoma" w:hAnsi="Centaur" w:cs="Tahoma"/>
          <w:color w:val="000000"/>
          <w:sz w:val="24"/>
          <w:szCs w:val="24"/>
        </w:rPr>
        <w:t xml:space="preserve"> </w:t>
      </w:r>
      <w:proofErr w:type="spellStart"/>
      <w:r w:rsidR="009E6AAD" w:rsidRPr="004713C5">
        <w:rPr>
          <w:rFonts w:ascii="Centaur" w:eastAsia="Tahoma" w:hAnsi="Centaur" w:cs="Tahoma"/>
          <w:color w:val="000000"/>
          <w:sz w:val="24"/>
          <w:szCs w:val="24"/>
        </w:rPr>
        <w:t>Nyanti</w:t>
      </w:r>
      <w:proofErr w:type="spellEnd"/>
      <w:r w:rsidR="009E6AAD" w:rsidRPr="004713C5">
        <w:rPr>
          <w:rFonts w:ascii="Centaur" w:eastAsia="Tahoma" w:hAnsi="Centaur" w:cs="Tahoma"/>
          <w:color w:val="000000"/>
          <w:sz w:val="24"/>
          <w:szCs w:val="24"/>
        </w:rPr>
        <w:t xml:space="preserve"> </w:t>
      </w:r>
      <w:r w:rsidRPr="004713C5">
        <w:rPr>
          <w:rFonts w:ascii="Centaur" w:eastAsia="Tahoma" w:hAnsi="Centaur" w:cs="Tahoma"/>
          <w:color w:val="000000"/>
          <w:sz w:val="24"/>
          <w:szCs w:val="24"/>
        </w:rPr>
        <w:t>, Minister of Foreign Affairs</w:t>
      </w:r>
      <w:r w:rsidR="009E6AAD" w:rsidRPr="004713C5">
        <w:rPr>
          <w:rFonts w:ascii="Centaur" w:eastAsia="Tahoma" w:hAnsi="Centaur" w:cs="Tahoma"/>
          <w:color w:val="000000"/>
          <w:sz w:val="24"/>
          <w:szCs w:val="24"/>
        </w:rPr>
        <w:t xml:space="preserve"> and Host Minister</w:t>
      </w:r>
    </w:p>
    <w:p w14:paraId="6B5C5A93" w14:textId="23239DB0" w:rsidR="006D71B7" w:rsidRDefault="006D71B7" w:rsidP="006D4920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="851" w:hanging="425"/>
        <w:jc w:val="both"/>
        <w:rPr>
          <w:rFonts w:ascii="Centaur" w:eastAsia="Tahoma" w:hAnsi="Centaur" w:cs="Tahoma"/>
          <w:color w:val="000000"/>
          <w:sz w:val="24"/>
          <w:szCs w:val="24"/>
        </w:rPr>
      </w:pPr>
      <w:r>
        <w:rPr>
          <w:rFonts w:ascii="Centaur" w:eastAsia="Tahoma" w:hAnsi="Centaur" w:cs="Tahoma"/>
          <w:color w:val="000000"/>
          <w:sz w:val="24"/>
          <w:szCs w:val="24"/>
        </w:rPr>
        <w:t xml:space="preserve">Hon. Anthony Myers, Acting Minister of Finance and Development Planning </w:t>
      </w:r>
    </w:p>
    <w:p w14:paraId="73CEACF0" w14:textId="57727FFE" w:rsidR="003F22C9" w:rsidRDefault="003F22C9" w:rsidP="006D4920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="851" w:hanging="425"/>
        <w:jc w:val="both"/>
        <w:rPr>
          <w:rFonts w:ascii="Centaur" w:eastAsia="Tahoma" w:hAnsi="Centaur" w:cs="Tahoma"/>
          <w:color w:val="000000"/>
          <w:sz w:val="24"/>
          <w:szCs w:val="24"/>
        </w:rPr>
      </w:pPr>
      <w:r>
        <w:rPr>
          <w:rFonts w:ascii="Centaur" w:eastAsia="Tahoma" w:hAnsi="Centaur" w:cs="Tahoma"/>
          <w:color w:val="000000"/>
          <w:sz w:val="24"/>
          <w:szCs w:val="24"/>
        </w:rPr>
        <w:t xml:space="preserve">Hon. Francis </w:t>
      </w:r>
      <w:proofErr w:type="spellStart"/>
      <w:r>
        <w:rPr>
          <w:rFonts w:ascii="Centaur" w:eastAsia="Tahoma" w:hAnsi="Centaur" w:cs="Tahoma"/>
          <w:color w:val="000000"/>
          <w:sz w:val="24"/>
          <w:szCs w:val="24"/>
        </w:rPr>
        <w:t>Nyumalin</w:t>
      </w:r>
      <w:proofErr w:type="spellEnd"/>
      <w:r>
        <w:rPr>
          <w:rFonts w:ascii="Centaur" w:eastAsia="Tahoma" w:hAnsi="Centaur" w:cs="Tahoma"/>
          <w:color w:val="000000"/>
          <w:sz w:val="24"/>
          <w:szCs w:val="24"/>
        </w:rPr>
        <w:t xml:space="preserve">, Minister of Internal Affairs </w:t>
      </w:r>
    </w:p>
    <w:p w14:paraId="7E145645" w14:textId="564A51EF" w:rsidR="003F22C9" w:rsidRDefault="003F22C9" w:rsidP="006D4920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="851" w:hanging="425"/>
        <w:jc w:val="both"/>
        <w:rPr>
          <w:rFonts w:ascii="Centaur" w:eastAsia="Tahoma" w:hAnsi="Centaur" w:cs="Tahoma"/>
          <w:color w:val="000000"/>
          <w:sz w:val="24"/>
          <w:szCs w:val="24"/>
        </w:rPr>
      </w:pPr>
      <w:r>
        <w:rPr>
          <w:rFonts w:ascii="Centaur" w:eastAsia="Tahoma" w:hAnsi="Centaur" w:cs="Tahoma"/>
          <w:color w:val="000000"/>
          <w:sz w:val="24"/>
          <w:szCs w:val="24"/>
        </w:rPr>
        <w:t xml:space="preserve">Hon. N. Oswald </w:t>
      </w:r>
      <w:proofErr w:type="spellStart"/>
      <w:r>
        <w:rPr>
          <w:rFonts w:ascii="Centaur" w:eastAsia="Tahoma" w:hAnsi="Centaur" w:cs="Tahoma"/>
          <w:color w:val="000000"/>
          <w:sz w:val="24"/>
          <w:szCs w:val="24"/>
        </w:rPr>
        <w:t>Tweh</w:t>
      </w:r>
      <w:proofErr w:type="spellEnd"/>
    </w:p>
    <w:p w14:paraId="450825F8" w14:textId="01A9ECC1" w:rsidR="003F22C9" w:rsidRDefault="00E34C05" w:rsidP="006D4920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="851" w:hanging="425"/>
        <w:jc w:val="both"/>
        <w:rPr>
          <w:rFonts w:ascii="Centaur" w:eastAsia="Tahoma" w:hAnsi="Centaur" w:cs="Tahoma"/>
          <w:color w:val="000000"/>
          <w:sz w:val="24"/>
          <w:szCs w:val="24"/>
        </w:rPr>
      </w:pPr>
      <w:r>
        <w:rPr>
          <w:rFonts w:ascii="Centaur" w:eastAsia="Tahoma" w:hAnsi="Centaur" w:cs="Tahoma"/>
          <w:color w:val="000000"/>
          <w:sz w:val="24"/>
          <w:szCs w:val="24"/>
        </w:rPr>
        <w:t xml:space="preserve">Hon. Amin </w:t>
      </w:r>
      <w:proofErr w:type="spellStart"/>
      <w:r>
        <w:rPr>
          <w:rFonts w:ascii="Centaur" w:eastAsia="Tahoma" w:hAnsi="Centaur" w:cs="Tahoma"/>
          <w:color w:val="000000"/>
          <w:sz w:val="24"/>
          <w:szCs w:val="24"/>
        </w:rPr>
        <w:t>Modad</w:t>
      </w:r>
      <w:proofErr w:type="spellEnd"/>
      <w:r>
        <w:rPr>
          <w:rFonts w:ascii="Centaur" w:eastAsia="Tahoma" w:hAnsi="Centaur" w:cs="Tahoma"/>
          <w:color w:val="000000"/>
          <w:sz w:val="24"/>
          <w:szCs w:val="24"/>
        </w:rPr>
        <w:t xml:space="preserve">, Minister of Commerce </w:t>
      </w:r>
    </w:p>
    <w:p w14:paraId="79CDC0B1" w14:textId="4C5CE989" w:rsidR="00E34C05" w:rsidRPr="004713C5" w:rsidRDefault="00E34C05" w:rsidP="006D4920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="851" w:hanging="425"/>
        <w:jc w:val="both"/>
        <w:rPr>
          <w:rFonts w:ascii="Centaur" w:eastAsia="Tahoma" w:hAnsi="Centaur" w:cs="Tahoma"/>
          <w:color w:val="000000"/>
          <w:sz w:val="24"/>
          <w:szCs w:val="24"/>
        </w:rPr>
      </w:pPr>
      <w:r>
        <w:rPr>
          <w:rFonts w:ascii="Centaur" w:eastAsia="Tahoma" w:hAnsi="Centaur" w:cs="Tahoma"/>
          <w:color w:val="000000"/>
          <w:sz w:val="24"/>
          <w:szCs w:val="24"/>
        </w:rPr>
        <w:t xml:space="preserve">Prof. Alaric </w:t>
      </w:r>
      <w:proofErr w:type="spellStart"/>
      <w:r>
        <w:rPr>
          <w:rFonts w:ascii="Centaur" w:eastAsia="Tahoma" w:hAnsi="Centaur" w:cs="Tahoma"/>
          <w:color w:val="000000"/>
          <w:sz w:val="24"/>
          <w:szCs w:val="24"/>
        </w:rPr>
        <w:t>Tokpa</w:t>
      </w:r>
      <w:proofErr w:type="spellEnd"/>
      <w:r>
        <w:rPr>
          <w:rFonts w:ascii="Centaur" w:eastAsia="Tahoma" w:hAnsi="Centaur" w:cs="Tahoma"/>
          <w:color w:val="000000"/>
          <w:sz w:val="24"/>
          <w:szCs w:val="24"/>
        </w:rPr>
        <w:t xml:space="preserve">, Chairman of the Governance Commission </w:t>
      </w:r>
    </w:p>
    <w:p w14:paraId="38EEC945" w14:textId="21D07390" w:rsidR="001A3581" w:rsidRPr="004713C5" w:rsidRDefault="001A3581" w:rsidP="006D4920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="851" w:hanging="425"/>
        <w:jc w:val="both"/>
        <w:rPr>
          <w:rFonts w:ascii="Centaur" w:eastAsia="Tahoma" w:hAnsi="Centaur" w:cs="Tahoma"/>
          <w:color w:val="000000"/>
          <w:sz w:val="24"/>
          <w:szCs w:val="24"/>
        </w:rPr>
      </w:pPr>
      <w:proofErr w:type="spellStart"/>
      <w:r w:rsidRPr="004713C5">
        <w:rPr>
          <w:rFonts w:ascii="Centaur" w:eastAsia="Tahoma" w:hAnsi="Centaur" w:cs="Tahoma"/>
          <w:color w:val="000000"/>
          <w:sz w:val="24"/>
          <w:szCs w:val="24"/>
        </w:rPr>
        <w:t>Rtd</w:t>
      </w:r>
      <w:proofErr w:type="spellEnd"/>
      <w:r w:rsidRPr="004713C5">
        <w:rPr>
          <w:rFonts w:ascii="Centaur" w:eastAsia="Tahoma" w:hAnsi="Centaur" w:cs="Tahoma"/>
          <w:color w:val="000000"/>
          <w:sz w:val="24"/>
          <w:szCs w:val="24"/>
        </w:rPr>
        <w:t xml:space="preserve">. Gen. Prince Charles Johnson, II, Director, National Security Agency </w:t>
      </w:r>
    </w:p>
    <w:p w14:paraId="260277D3" w14:textId="54EE2D35" w:rsidR="001A3581" w:rsidRPr="00AA4D81" w:rsidRDefault="00B214B8" w:rsidP="006D4920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="851" w:hanging="425"/>
        <w:jc w:val="both"/>
        <w:rPr>
          <w:rFonts w:ascii="Centaur" w:eastAsia="Tahoma" w:hAnsi="Centaur" w:cs="Tahoma"/>
          <w:color w:val="000000"/>
          <w:sz w:val="24"/>
          <w:szCs w:val="24"/>
          <w:lang w:val="it-IT"/>
        </w:rPr>
      </w:pPr>
      <w:r>
        <w:rPr>
          <w:rFonts w:ascii="Centaur" w:eastAsia="Tahoma" w:hAnsi="Centaur" w:cs="Tahoma"/>
          <w:color w:val="000000"/>
          <w:sz w:val="24"/>
          <w:szCs w:val="24"/>
          <w:lang w:val="it-IT"/>
        </w:rPr>
        <w:t>Hon.</w:t>
      </w:r>
      <w:r w:rsidR="001A3581" w:rsidRPr="00AA4D81">
        <w:rPr>
          <w:rFonts w:ascii="Centaur" w:eastAsia="Tahoma" w:hAnsi="Centaur" w:cs="Tahoma"/>
          <w:color w:val="000000"/>
          <w:sz w:val="24"/>
          <w:szCs w:val="24"/>
          <w:lang w:val="it-IT"/>
        </w:rPr>
        <w:t xml:space="preserve"> Steve Zargo, Commissioner General, Liberia Immigration Services </w:t>
      </w:r>
    </w:p>
    <w:p w14:paraId="2322B580" w14:textId="5049388C" w:rsidR="005F440B" w:rsidRPr="004713C5" w:rsidRDefault="007616C8" w:rsidP="006D4920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850" w:hanging="425"/>
        <w:jc w:val="both"/>
        <w:rPr>
          <w:rFonts w:ascii="Centaur" w:eastAsia="Tahoma" w:hAnsi="Centaur" w:cs="Tahoma"/>
          <w:color w:val="000000"/>
          <w:sz w:val="24"/>
          <w:szCs w:val="24"/>
        </w:rPr>
      </w:pPr>
      <w:r w:rsidRPr="004713C5">
        <w:rPr>
          <w:rFonts w:ascii="Centaur" w:eastAsia="Tahoma" w:hAnsi="Centaur" w:cs="Tahoma"/>
          <w:color w:val="000000"/>
          <w:sz w:val="24"/>
          <w:szCs w:val="24"/>
        </w:rPr>
        <w:t xml:space="preserve">Cllr. </w:t>
      </w:r>
      <w:proofErr w:type="spellStart"/>
      <w:r w:rsidRPr="004713C5">
        <w:rPr>
          <w:rFonts w:ascii="Centaur" w:eastAsia="Tahoma" w:hAnsi="Centaur" w:cs="Tahoma"/>
          <w:color w:val="000000"/>
          <w:sz w:val="24"/>
          <w:szCs w:val="24"/>
        </w:rPr>
        <w:t>Deweh</w:t>
      </w:r>
      <w:proofErr w:type="spellEnd"/>
      <w:r w:rsidRPr="004713C5">
        <w:rPr>
          <w:rFonts w:ascii="Centaur" w:eastAsia="Tahoma" w:hAnsi="Centaur" w:cs="Tahoma"/>
          <w:color w:val="000000"/>
          <w:sz w:val="24"/>
          <w:szCs w:val="24"/>
        </w:rPr>
        <w:t xml:space="preserve"> Gray, Deputy Minister of Foreign Affairs</w:t>
      </w:r>
    </w:p>
    <w:p w14:paraId="74603960" w14:textId="33E45317" w:rsidR="007616C8" w:rsidRPr="004713C5" w:rsidRDefault="007616C8" w:rsidP="006D4920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850" w:hanging="425"/>
        <w:jc w:val="both"/>
        <w:rPr>
          <w:rFonts w:ascii="Centaur" w:eastAsia="Tahoma" w:hAnsi="Centaur" w:cs="Tahoma"/>
          <w:color w:val="000000"/>
          <w:sz w:val="24"/>
          <w:szCs w:val="24"/>
        </w:rPr>
      </w:pPr>
      <w:r w:rsidRPr="004713C5">
        <w:rPr>
          <w:rFonts w:ascii="Centaur" w:eastAsia="Tahoma" w:hAnsi="Centaur" w:cs="Tahoma"/>
          <w:color w:val="000000"/>
          <w:sz w:val="24"/>
          <w:szCs w:val="24"/>
        </w:rPr>
        <w:t>Hon.</w:t>
      </w:r>
      <w:r w:rsidR="007C73D5">
        <w:rPr>
          <w:rFonts w:ascii="Centaur" w:eastAsia="Tahoma" w:hAnsi="Centaur" w:cs="Tahoma"/>
          <w:color w:val="000000"/>
          <w:sz w:val="24"/>
          <w:szCs w:val="24"/>
        </w:rPr>
        <w:t xml:space="preserve"> </w:t>
      </w:r>
      <w:r w:rsidRPr="004713C5">
        <w:rPr>
          <w:rFonts w:ascii="Centaur" w:eastAsia="Tahoma" w:hAnsi="Centaur" w:cs="Tahoma"/>
          <w:color w:val="000000"/>
          <w:sz w:val="24"/>
          <w:szCs w:val="24"/>
        </w:rPr>
        <w:t>Ibrahim Al-</w:t>
      </w:r>
      <w:proofErr w:type="spellStart"/>
      <w:r w:rsidRPr="004713C5">
        <w:rPr>
          <w:rFonts w:ascii="Centaur" w:eastAsia="Tahoma" w:hAnsi="Centaur" w:cs="Tahoma"/>
          <w:color w:val="000000"/>
          <w:sz w:val="24"/>
          <w:szCs w:val="24"/>
        </w:rPr>
        <w:t>bakri</w:t>
      </w:r>
      <w:proofErr w:type="spellEnd"/>
      <w:r w:rsidRPr="004713C5">
        <w:rPr>
          <w:rFonts w:ascii="Centaur" w:eastAsia="Tahoma" w:hAnsi="Centaur" w:cs="Tahoma"/>
          <w:color w:val="000000"/>
          <w:sz w:val="24"/>
          <w:szCs w:val="24"/>
        </w:rPr>
        <w:t xml:space="preserve"> </w:t>
      </w:r>
      <w:proofErr w:type="spellStart"/>
      <w:r w:rsidRPr="004713C5">
        <w:rPr>
          <w:rFonts w:ascii="Centaur" w:eastAsia="Tahoma" w:hAnsi="Centaur" w:cs="Tahoma"/>
          <w:color w:val="000000"/>
          <w:sz w:val="24"/>
          <w:szCs w:val="24"/>
        </w:rPr>
        <w:t>Nyei</w:t>
      </w:r>
      <w:proofErr w:type="spellEnd"/>
      <w:r w:rsidRPr="004713C5">
        <w:rPr>
          <w:rFonts w:ascii="Centaur" w:eastAsia="Tahoma" w:hAnsi="Centaur" w:cs="Tahoma"/>
          <w:color w:val="000000"/>
          <w:sz w:val="24"/>
          <w:szCs w:val="24"/>
        </w:rPr>
        <w:t>, Deputy Minister for Int</w:t>
      </w:r>
      <w:r w:rsidR="007C73D5">
        <w:rPr>
          <w:rFonts w:ascii="Centaur" w:eastAsia="Tahoma" w:hAnsi="Centaur" w:cs="Tahoma"/>
          <w:color w:val="000000"/>
          <w:sz w:val="24"/>
          <w:szCs w:val="24"/>
        </w:rPr>
        <w:t>ernational</w:t>
      </w:r>
      <w:r w:rsidRPr="004713C5">
        <w:rPr>
          <w:rFonts w:ascii="Centaur" w:eastAsia="Tahoma" w:hAnsi="Centaur" w:cs="Tahoma"/>
          <w:color w:val="000000"/>
          <w:sz w:val="24"/>
          <w:szCs w:val="24"/>
        </w:rPr>
        <w:t xml:space="preserve"> Cooperation/M</w:t>
      </w:r>
      <w:r w:rsidR="007C73D5">
        <w:rPr>
          <w:rFonts w:ascii="Centaur" w:eastAsia="Tahoma" w:hAnsi="Centaur" w:cs="Tahoma"/>
          <w:color w:val="000000"/>
          <w:sz w:val="24"/>
          <w:szCs w:val="24"/>
        </w:rPr>
        <w:t>O</w:t>
      </w:r>
      <w:r w:rsidRPr="004713C5">
        <w:rPr>
          <w:rFonts w:ascii="Centaur" w:eastAsia="Tahoma" w:hAnsi="Centaur" w:cs="Tahoma"/>
          <w:color w:val="000000"/>
          <w:sz w:val="24"/>
          <w:szCs w:val="24"/>
        </w:rPr>
        <w:t>FA</w:t>
      </w:r>
    </w:p>
    <w:p w14:paraId="40122A35" w14:textId="044E69D4" w:rsidR="001A3581" w:rsidRPr="004713C5" w:rsidRDefault="00646243" w:rsidP="006D4920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850" w:hanging="425"/>
        <w:jc w:val="both"/>
        <w:rPr>
          <w:rFonts w:ascii="Centaur" w:eastAsia="Tahoma" w:hAnsi="Centaur" w:cs="Tahoma"/>
          <w:color w:val="000000"/>
          <w:sz w:val="24"/>
          <w:szCs w:val="24"/>
        </w:rPr>
      </w:pPr>
      <w:r w:rsidRPr="004713C5">
        <w:rPr>
          <w:rFonts w:ascii="Centaur" w:eastAsia="Tahoma" w:hAnsi="Centaur" w:cs="Tahoma"/>
          <w:color w:val="000000"/>
          <w:sz w:val="24"/>
          <w:szCs w:val="24"/>
        </w:rPr>
        <w:t>Christian</w:t>
      </w:r>
      <w:r w:rsidR="001A3581" w:rsidRPr="004713C5">
        <w:rPr>
          <w:rFonts w:ascii="Centaur" w:eastAsia="Tahoma" w:hAnsi="Centaur" w:cs="Tahoma"/>
          <w:color w:val="000000"/>
          <w:sz w:val="24"/>
          <w:szCs w:val="24"/>
        </w:rPr>
        <w:t xml:space="preserve"> W. </w:t>
      </w:r>
      <w:proofErr w:type="spellStart"/>
      <w:r w:rsidR="001A3581" w:rsidRPr="004713C5">
        <w:rPr>
          <w:rFonts w:ascii="Centaur" w:eastAsia="Tahoma" w:hAnsi="Centaur" w:cs="Tahoma"/>
          <w:color w:val="000000"/>
          <w:sz w:val="24"/>
          <w:szCs w:val="24"/>
        </w:rPr>
        <w:t>Jallah</w:t>
      </w:r>
      <w:proofErr w:type="spellEnd"/>
      <w:r w:rsidR="001A3581" w:rsidRPr="004713C5">
        <w:rPr>
          <w:rFonts w:ascii="Centaur" w:eastAsia="Tahoma" w:hAnsi="Centaur" w:cs="Tahoma"/>
          <w:color w:val="000000"/>
          <w:sz w:val="24"/>
          <w:szCs w:val="24"/>
        </w:rPr>
        <w:t xml:space="preserve"> </w:t>
      </w:r>
      <w:proofErr w:type="spellStart"/>
      <w:r w:rsidR="001A3581" w:rsidRPr="004713C5">
        <w:rPr>
          <w:rFonts w:ascii="Centaur" w:eastAsia="Tahoma" w:hAnsi="Centaur" w:cs="Tahoma"/>
          <w:color w:val="000000"/>
          <w:sz w:val="24"/>
          <w:szCs w:val="24"/>
        </w:rPr>
        <w:t>Sr</w:t>
      </w:r>
      <w:proofErr w:type="spellEnd"/>
      <w:r w:rsidR="001A3581" w:rsidRPr="004713C5">
        <w:rPr>
          <w:rFonts w:ascii="Centaur" w:eastAsia="Tahoma" w:hAnsi="Centaur" w:cs="Tahoma"/>
          <w:color w:val="000000"/>
          <w:sz w:val="24"/>
          <w:szCs w:val="24"/>
        </w:rPr>
        <w:t>, MRU Resident Coordinator</w:t>
      </w:r>
    </w:p>
    <w:p w14:paraId="02716F85" w14:textId="2DCDF897" w:rsidR="001A3581" w:rsidRPr="004713C5" w:rsidRDefault="001A3581" w:rsidP="006D4920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850" w:hanging="425"/>
        <w:jc w:val="both"/>
        <w:rPr>
          <w:rFonts w:ascii="Centaur" w:eastAsia="Tahoma" w:hAnsi="Centaur" w:cs="Tahoma"/>
          <w:color w:val="000000"/>
          <w:sz w:val="24"/>
          <w:szCs w:val="24"/>
        </w:rPr>
      </w:pPr>
      <w:r w:rsidRPr="004713C5">
        <w:rPr>
          <w:rFonts w:ascii="Centaur" w:eastAsia="Tahoma" w:hAnsi="Centaur" w:cs="Tahoma"/>
          <w:color w:val="000000"/>
          <w:sz w:val="24"/>
          <w:szCs w:val="24"/>
        </w:rPr>
        <w:t xml:space="preserve">Hon. Saran </w:t>
      </w:r>
      <w:proofErr w:type="spellStart"/>
      <w:r w:rsidRPr="004713C5">
        <w:rPr>
          <w:rFonts w:ascii="Centaur" w:eastAsia="Tahoma" w:hAnsi="Centaur" w:cs="Tahoma"/>
          <w:color w:val="000000"/>
          <w:sz w:val="24"/>
          <w:szCs w:val="24"/>
        </w:rPr>
        <w:t>Kaba</w:t>
      </w:r>
      <w:proofErr w:type="spellEnd"/>
      <w:r w:rsidRPr="004713C5">
        <w:rPr>
          <w:rFonts w:ascii="Centaur" w:eastAsia="Tahoma" w:hAnsi="Centaur" w:cs="Tahoma"/>
          <w:color w:val="000000"/>
          <w:sz w:val="24"/>
          <w:szCs w:val="24"/>
        </w:rPr>
        <w:t xml:space="preserve"> Jones, </w:t>
      </w:r>
      <w:r w:rsidR="00394E43">
        <w:rPr>
          <w:rFonts w:ascii="Centaur" w:eastAsia="Tahoma" w:hAnsi="Centaur" w:cs="Tahoma"/>
          <w:color w:val="000000"/>
          <w:sz w:val="24"/>
          <w:szCs w:val="24"/>
        </w:rPr>
        <w:t>Assistant Minister/Chief of Staff</w:t>
      </w:r>
    </w:p>
    <w:p w14:paraId="2C60EE0C" w14:textId="20F5BF2F" w:rsidR="001A3581" w:rsidRPr="004713C5" w:rsidRDefault="001A3581" w:rsidP="006D4920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850" w:hanging="425"/>
        <w:jc w:val="both"/>
        <w:rPr>
          <w:rFonts w:ascii="Centaur" w:eastAsia="Tahoma" w:hAnsi="Centaur" w:cs="Tahoma"/>
          <w:color w:val="000000"/>
          <w:sz w:val="24"/>
          <w:szCs w:val="24"/>
        </w:rPr>
      </w:pPr>
      <w:r w:rsidRPr="004713C5">
        <w:rPr>
          <w:rFonts w:ascii="Centaur" w:eastAsia="Tahoma" w:hAnsi="Centaur" w:cs="Tahoma"/>
          <w:color w:val="000000"/>
          <w:sz w:val="24"/>
          <w:szCs w:val="24"/>
        </w:rPr>
        <w:t xml:space="preserve">Hon. </w:t>
      </w:r>
      <w:proofErr w:type="spellStart"/>
      <w:r w:rsidRPr="004713C5">
        <w:rPr>
          <w:rFonts w:ascii="Centaur" w:eastAsia="Tahoma" w:hAnsi="Centaur" w:cs="Tahoma"/>
          <w:color w:val="000000"/>
          <w:sz w:val="24"/>
          <w:szCs w:val="24"/>
        </w:rPr>
        <w:t>Saywah</w:t>
      </w:r>
      <w:proofErr w:type="spellEnd"/>
      <w:r w:rsidRPr="004713C5">
        <w:rPr>
          <w:rFonts w:ascii="Centaur" w:eastAsia="Tahoma" w:hAnsi="Centaur" w:cs="Tahoma"/>
          <w:color w:val="000000"/>
          <w:sz w:val="24"/>
          <w:szCs w:val="24"/>
        </w:rPr>
        <w:t xml:space="preserve"> </w:t>
      </w:r>
      <w:proofErr w:type="spellStart"/>
      <w:r w:rsidRPr="004713C5">
        <w:rPr>
          <w:rFonts w:ascii="Centaur" w:eastAsia="Tahoma" w:hAnsi="Centaur" w:cs="Tahoma"/>
          <w:color w:val="000000"/>
          <w:sz w:val="24"/>
          <w:szCs w:val="24"/>
        </w:rPr>
        <w:t>Gbaa</w:t>
      </w:r>
      <w:proofErr w:type="spellEnd"/>
      <w:r w:rsidRPr="004713C5">
        <w:rPr>
          <w:rFonts w:ascii="Centaur" w:eastAsia="Tahoma" w:hAnsi="Centaur" w:cs="Tahoma"/>
          <w:color w:val="000000"/>
          <w:sz w:val="24"/>
          <w:szCs w:val="24"/>
        </w:rPr>
        <w:t>, Assistant Minister for Public Affairs</w:t>
      </w:r>
    </w:p>
    <w:p w14:paraId="1692DC8D" w14:textId="4ADF9E93" w:rsidR="001A3581" w:rsidRDefault="001A3581" w:rsidP="006D4920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850" w:hanging="425"/>
        <w:jc w:val="both"/>
        <w:rPr>
          <w:rFonts w:ascii="Centaur" w:eastAsia="Tahoma" w:hAnsi="Centaur" w:cs="Tahoma"/>
          <w:color w:val="000000"/>
          <w:sz w:val="24"/>
          <w:szCs w:val="24"/>
        </w:rPr>
      </w:pPr>
      <w:r w:rsidRPr="004713C5">
        <w:rPr>
          <w:rFonts w:ascii="Centaur" w:eastAsia="Tahoma" w:hAnsi="Centaur" w:cs="Tahoma"/>
          <w:color w:val="000000"/>
          <w:sz w:val="24"/>
          <w:szCs w:val="24"/>
        </w:rPr>
        <w:t xml:space="preserve">Hon. </w:t>
      </w:r>
      <w:proofErr w:type="spellStart"/>
      <w:r w:rsidRPr="004713C5">
        <w:rPr>
          <w:rFonts w:ascii="Centaur" w:eastAsia="Tahoma" w:hAnsi="Centaur" w:cs="Tahoma"/>
          <w:color w:val="000000"/>
          <w:sz w:val="24"/>
          <w:szCs w:val="24"/>
        </w:rPr>
        <w:t>Charlyne</w:t>
      </w:r>
      <w:proofErr w:type="spellEnd"/>
      <w:r w:rsidRPr="004713C5">
        <w:rPr>
          <w:rFonts w:ascii="Centaur" w:eastAsia="Tahoma" w:hAnsi="Centaur" w:cs="Tahoma"/>
          <w:color w:val="000000"/>
          <w:sz w:val="24"/>
          <w:szCs w:val="24"/>
        </w:rPr>
        <w:t xml:space="preserve"> Taylor, Assistant Minister for Afro-Asian/MFA</w:t>
      </w:r>
    </w:p>
    <w:p w14:paraId="72E506FB" w14:textId="3C8717FE" w:rsidR="00EF30C1" w:rsidRPr="004713C5" w:rsidRDefault="004C3162" w:rsidP="006D4920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850" w:hanging="425"/>
        <w:jc w:val="both"/>
        <w:rPr>
          <w:rFonts w:ascii="Centaur" w:eastAsia="Tahoma" w:hAnsi="Centaur" w:cs="Tahoma"/>
          <w:color w:val="000000"/>
          <w:sz w:val="24"/>
          <w:szCs w:val="24"/>
        </w:rPr>
      </w:pPr>
      <w:r>
        <w:rPr>
          <w:rFonts w:ascii="Centaur" w:eastAsia="Tahoma" w:hAnsi="Centaur" w:cs="Tahoma"/>
          <w:color w:val="000000"/>
          <w:sz w:val="24"/>
          <w:szCs w:val="24"/>
        </w:rPr>
        <w:t xml:space="preserve">Mr. </w:t>
      </w:r>
      <w:r w:rsidR="00EF30C1">
        <w:rPr>
          <w:rFonts w:ascii="Centaur" w:eastAsia="Tahoma" w:hAnsi="Centaur" w:cs="Tahoma"/>
          <w:color w:val="000000"/>
          <w:sz w:val="24"/>
          <w:szCs w:val="24"/>
        </w:rPr>
        <w:t xml:space="preserve">Aaron </w:t>
      </w:r>
      <w:proofErr w:type="spellStart"/>
      <w:r w:rsidR="00EF30C1">
        <w:rPr>
          <w:rFonts w:ascii="Centaur" w:eastAsia="Tahoma" w:hAnsi="Centaur" w:cs="Tahoma"/>
          <w:color w:val="000000"/>
          <w:sz w:val="24"/>
          <w:szCs w:val="24"/>
        </w:rPr>
        <w:t>Guannue</w:t>
      </w:r>
      <w:proofErr w:type="spellEnd"/>
      <w:r w:rsidR="00EF30C1">
        <w:rPr>
          <w:rFonts w:ascii="Centaur" w:eastAsia="Tahoma" w:hAnsi="Centaur" w:cs="Tahoma"/>
          <w:color w:val="000000"/>
          <w:sz w:val="24"/>
          <w:szCs w:val="24"/>
        </w:rPr>
        <w:t>, Desk Officer</w:t>
      </w:r>
      <w:r w:rsidR="00820335">
        <w:rPr>
          <w:rFonts w:ascii="Centaur" w:eastAsia="Tahoma" w:hAnsi="Centaur" w:cs="Tahoma"/>
          <w:color w:val="000000"/>
          <w:sz w:val="24"/>
          <w:szCs w:val="24"/>
        </w:rPr>
        <w:t>, MRU Affairs, Ministry of Foreign Affairs</w:t>
      </w:r>
    </w:p>
    <w:p w14:paraId="16E1DB25" w14:textId="181582C8" w:rsidR="009E6AAD" w:rsidRDefault="009E6AAD" w:rsidP="006D492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426" w:hanging="426"/>
        <w:jc w:val="both"/>
        <w:rPr>
          <w:rFonts w:ascii="Centaur" w:eastAsia="Tahoma" w:hAnsi="Centaur" w:cs="Tahoma"/>
          <w:b/>
          <w:color w:val="000000"/>
          <w:sz w:val="24"/>
          <w:szCs w:val="24"/>
        </w:rPr>
      </w:pPr>
      <w:r w:rsidRPr="004713C5">
        <w:rPr>
          <w:rFonts w:ascii="Centaur" w:eastAsia="Tahoma" w:hAnsi="Centaur" w:cs="Tahoma"/>
          <w:b/>
          <w:color w:val="000000"/>
          <w:sz w:val="24"/>
          <w:szCs w:val="24"/>
        </w:rPr>
        <w:t>The Republic of Guinea</w:t>
      </w:r>
    </w:p>
    <w:p w14:paraId="0EE6F793" w14:textId="2E19D60C" w:rsidR="00F61BAA" w:rsidRPr="009E0EFB" w:rsidRDefault="009E0EFB" w:rsidP="006D4920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Centaur" w:eastAsia="Tahoma" w:hAnsi="Centaur" w:cs="Tahoma"/>
          <w:b/>
          <w:color w:val="000000"/>
          <w:sz w:val="24"/>
          <w:szCs w:val="24"/>
        </w:rPr>
      </w:pPr>
      <w:proofErr w:type="spellStart"/>
      <w:r w:rsidRPr="009E0EFB">
        <w:rPr>
          <w:rFonts w:ascii="Centaur" w:eastAsia="Tahoma" w:hAnsi="Centaur" w:cs="Tahoma"/>
          <w:bCs/>
          <w:color w:val="000000"/>
          <w:sz w:val="24"/>
          <w:szCs w:val="24"/>
        </w:rPr>
        <w:t>Seny</w:t>
      </w:r>
      <w:proofErr w:type="spellEnd"/>
      <w:r w:rsidRPr="009E0EFB">
        <w:rPr>
          <w:rFonts w:ascii="Centaur" w:eastAsia="Tahoma" w:hAnsi="Centaur" w:cs="Tahoma"/>
          <w:bCs/>
          <w:color w:val="000000"/>
          <w:sz w:val="24"/>
          <w:szCs w:val="24"/>
        </w:rPr>
        <w:t xml:space="preserve"> F. </w:t>
      </w:r>
      <w:proofErr w:type="spellStart"/>
      <w:r w:rsidRPr="009E0EFB">
        <w:rPr>
          <w:rFonts w:ascii="Centaur" w:eastAsia="Tahoma" w:hAnsi="Centaur" w:cs="Tahoma"/>
          <w:bCs/>
          <w:color w:val="000000"/>
          <w:sz w:val="24"/>
          <w:szCs w:val="24"/>
        </w:rPr>
        <w:t>Haba</w:t>
      </w:r>
      <w:proofErr w:type="spellEnd"/>
      <w:r w:rsidRPr="009E0EFB">
        <w:rPr>
          <w:rFonts w:ascii="Centaur" w:eastAsia="Tahoma" w:hAnsi="Centaur" w:cs="Tahoma"/>
          <w:bCs/>
          <w:color w:val="000000"/>
          <w:sz w:val="24"/>
          <w:szCs w:val="24"/>
        </w:rPr>
        <w:t xml:space="preserve"> – Deputy Director for</w:t>
      </w:r>
      <w:r>
        <w:rPr>
          <w:rFonts w:ascii="Centaur" w:eastAsia="Tahoma" w:hAnsi="Centaur" w:cs="Tahoma"/>
          <w:bCs/>
          <w:color w:val="000000"/>
          <w:sz w:val="24"/>
          <w:szCs w:val="24"/>
        </w:rPr>
        <w:t xml:space="preserve"> African Integration, representing the </w:t>
      </w:r>
    </w:p>
    <w:p w14:paraId="0815EF73" w14:textId="580558F1" w:rsidR="009E0EFB" w:rsidRDefault="009E0EFB" w:rsidP="009E0EF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1440"/>
        <w:jc w:val="both"/>
        <w:rPr>
          <w:rFonts w:ascii="Centaur" w:eastAsia="Tahoma" w:hAnsi="Centaur" w:cs="Tahoma"/>
          <w:bCs/>
          <w:color w:val="000000"/>
          <w:sz w:val="24"/>
          <w:szCs w:val="24"/>
        </w:rPr>
      </w:pPr>
      <w:r>
        <w:rPr>
          <w:rFonts w:ascii="Centaur" w:eastAsia="Tahoma" w:hAnsi="Centaur" w:cs="Tahoma"/>
          <w:bCs/>
          <w:color w:val="000000"/>
          <w:sz w:val="24"/>
          <w:szCs w:val="24"/>
        </w:rPr>
        <w:t>Minister of Foreign Affairs of the Republic of Guinea</w:t>
      </w:r>
    </w:p>
    <w:p w14:paraId="7640E66E" w14:textId="5410250A" w:rsidR="009E0EFB" w:rsidRPr="008D480E" w:rsidRDefault="00993998" w:rsidP="006D4920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Centaur" w:eastAsia="Tahoma" w:hAnsi="Centaur" w:cs="Tahoma"/>
          <w:bCs/>
          <w:color w:val="000000"/>
          <w:sz w:val="24"/>
          <w:szCs w:val="24"/>
        </w:rPr>
      </w:pPr>
      <w:r w:rsidRPr="008D480E">
        <w:rPr>
          <w:rFonts w:ascii="Centaur" w:eastAsia="Tahoma" w:hAnsi="Centaur" w:cs="Tahoma"/>
          <w:bCs/>
          <w:color w:val="000000"/>
          <w:sz w:val="24"/>
          <w:szCs w:val="24"/>
        </w:rPr>
        <w:t xml:space="preserve">H. E. </w:t>
      </w:r>
      <w:proofErr w:type="spellStart"/>
      <w:r w:rsidR="00047502" w:rsidRPr="008D480E">
        <w:rPr>
          <w:rFonts w:ascii="Centaur" w:eastAsia="Tahoma" w:hAnsi="Centaur" w:cs="Tahoma"/>
          <w:bCs/>
          <w:color w:val="000000"/>
          <w:sz w:val="24"/>
          <w:szCs w:val="24"/>
        </w:rPr>
        <w:t>Aboubacar</w:t>
      </w:r>
      <w:proofErr w:type="spellEnd"/>
      <w:r w:rsidR="00047502" w:rsidRPr="008D480E">
        <w:rPr>
          <w:rFonts w:ascii="Centaur" w:eastAsia="Tahoma" w:hAnsi="Centaur" w:cs="Tahoma"/>
          <w:bCs/>
          <w:color w:val="000000"/>
          <w:sz w:val="24"/>
          <w:szCs w:val="24"/>
        </w:rPr>
        <w:t xml:space="preserve"> </w:t>
      </w:r>
      <w:r w:rsidRPr="008D480E">
        <w:rPr>
          <w:rFonts w:ascii="Centaur" w:eastAsia="Tahoma" w:hAnsi="Centaur" w:cs="Tahoma"/>
          <w:bCs/>
          <w:color w:val="000000"/>
          <w:sz w:val="24"/>
          <w:szCs w:val="24"/>
        </w:rPr>
        <w:t>Sylla – Ambassador of Guinea to Liberia</w:t>
      </w:r>
    </w:p>
    <w:p w14:paraId="7DD78D48" w14:textId="21DD404A" w:rsidR="00993998" w:rsidRPr="00993998" w:rsidRDefault="00993998" w:rsidP="006D4920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Centaur" w:eastAsia="Tahoma" w:hAnsi="Centaur" w:cs="Tahoma"/>
          <w:b/>
          <w:color w:val="000000"/>
          <w:sz w:val="24"/>
          <w:szCs w:val="24"/>
        </w:rPr>
      </w:pPr>
      <w:r w:rsidRPr="008D480E">
        <w:rPr>
          <w:rFonts w:ascii="Centaur" w:eastAsia="Tahoma" w:hAnsi="Centaur" w:cs="Tahoma"/>
          <w:bCs/>
          <w:color w:val="000000"/>
          <w:sz w:val="24"/>
          <w:szCs w:val="24"/>
        </w:rPr>
        <w:t xml:space="preserve">Mr. </w:t>
      </w:r>
      <w:proofErr w:type="spellStart"/>
      <w:r w:rsidRPr="008D480E">
        <w:rPr>
          <w:rFonts w:ascii="Centaur" w:eastAsia="Tahoma" w:hAnsi="Centaur" w:cs="Tahoma"/>
          <w:bCs/>
          <w:color w:val="000000"/>
          <w:sz w:val="24"/>
          <w:szCs w:val="24"/>
        </w:rPr>
        <w:t>Toure</w:t>
      </w:r>
      <w:proofErr w:type="spellEnd"/>
      <w:r w:rsidRPr="008D480E">
        <w:rPr>
          <w:rFonts w:ascii="Centaur" w:eastAsia="Tahoma" w:hAnsi="Centaur" w:cs="Tahoma"/>
          <w:bCs/>
          <w:color w:val="000000"/>
          <w:sz w:val="24"/>
          <w:szCs w:val="24"/>
        </w:rPr>
        <w:t xml:space="preserve"> </w:t>
      </w:r>
      <w:proofErr w:type="spellStart"/>
      <w:r w:rsidRPr="008D480E">
        <w:rPr>
          <w:rFonts w:ascii="Centaur" w:eastAsia="Tahoma" w:hAnsi="Centaur" w:cs="Tahoma"/>
          <w:bCs/>
          <w:color w:val="000000"/>
          <w:sz w:val="24"/>
          <w:szCs w:val="24"/>
        </w:rPr>
        <w:t>Aboub</w:t>
      </w:r>
      <w:r w:rsidR="008D480E" w:rsidRPr="008D480E">
        <w:rPr>
          <w:rFonts w:ascii="Centaur" w:eastAsia="Tahoma" w:hAnsi="Centaur" w:cs="Tahoma"/>
          <w:bCs/>
          <w:color w:val="000000"/>
          <w:sz w:val="24"/>
          <w:szCs w:val="24"/>
        </w:rPr>
        <w:t>acar</w:t>
      </w:r>
      <w:proofErr w:type="spellEnd"/>
      <w:r w:rsidR="008D480E" w:rsidRPr="008D480E">
        <w:rPr>
          <w:rFonts w:ascii="Centaur" w:eastAsia="Tahoma" w:hAnsi="Centaur" w:cs="Tahoma"/>
          <w:bCs/>
          <w:color w:val="000000"/>
          <w:sz w:val="24"/>
          <w:szCs w:val="24"/>
        </w:rPr>
        <w:t xml:space="preserve"> – Economic Counsellor</w:t>
      </w:r>
    </w:p>
    <w:p w14:paraId="3D8E7582" w14:textId="77777777" w:rsidR="00F61BAA" w:rsidRPr="00993998" w:rsidRDefault="00F61BAA" w:rsidP="0067626F">
      <w:pPr>
        <w:spacing w:line="276" w:lineRule="auto"/>
        <w:jc w:val="both"/>
        <w:rPr>
          <w:rFonts w:ascii="Centaur" w:eastAsia="Tahoma" w:hAnsi="Centaur" w:cs="Tahoma"/>
          <w:b/>
          <w:sz w:val="24"/>
          <w:szCs w:val="24"/>
        </w:rPr>
      </w:pPr>
    </w:p>
    <w:p w14:paraId="0D316CAA" w14:textId="4145653E" w:rsidR="00F61BAA" w:rsidRPr="00993998" w:rsidRDefault="0056499B" w:rsidP="0067626F">
      <w:pPr>
        <w:spacing w:line="276" w:lineRule="auto"/>
        <w:jc w:val="both"/>
        <w:rPr>
          <w:rFonts w:ascii="Centaur" w:eastAsia="Tahoma" w:hAnsi="Centaur" w:cs="Tahoma"/>
          <w:b/>
          <w:sz w:val="24"/>
          <w:szCs w:val="24"/>
        </w:rPr>
      </w:pPr>
      <w:r>
        <w:rPr>
          <w:rFonts w:ascii="Centaur" w:eastAsia="Tahoma" w:hAnsi="Centaur" w:cs="Tahoma"/>
          <w:b/>
          <w:sz w:val="24"/>
          <w:szCs w:val="24"/>
        </w:rPr>
        <w:t xml:space="preserve">Other participants were: </w:t>
      </w:r>
    </w:p>
    <w:p w14:paraId="5188DD70" w14:textId="1170D937" w:rsidR="00E152E3" w:rsidRDefault="00E152E3" w:rsidP="001F4D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hanging="720"/>
        <w:jc w:val="both"/>
        <w:rPr>
          <w:rFonts w:ascii="Centaur" w:eastAsia="Tahoma" w:hAnsi="Centaur" w:cs="Tahoma"/>
          <w:color w:val="000000"/>
          <w:sz w:val="24"/>
          <w:szCs w:val="24"/>
        </w:rPr>
      </w:pPr>
      <w:r>
        <w:rPr>
          <w:rFonts w:ascii="Centaur" w:eastAsia="Tahoma" w:hAnsi="Centaur" w:cs="Tahoma"/>
          <w:color w:val="000000"/>
          <w:sz w:val="24"/>
          <w:szCs w:val="24"/>
        </w:rPr>
        <w:t xml:space="preserve">Members of the </w:t>
      </w:r>
      <w:r w:rsidR="0056499B">
        <w:rPr>
          <w:rFonts w:ascii="Centaur" w:eastAsia="Tahoma" w:hAnsi="Centaur" w:cs="Tahoma"/>
          <w:color w:val="000000"/>
          <w:sz w:val="24"/>
          <w:szCs w:val="24"/>
        </w:rPr>
        <w:t xml:space="preserve">Liberian </w:t>
      </w:r>
      <w:r>
        <w:rPr>
          <w:rFonts w:ascii="Centaur" w:eastAsia="Tahoma" w:hAnsi="Centaur" w:cs="Tahoma"/>
          <w:color w:val="000000"/>
          <w:sz w:val="24"/>
          <w:szCs w:val="24"/>
        </w:rPr>
        <w:t>Legislature</w:t>
      </w:r>
    </w:p>
    <w:p w14:paraId="0D09039B" w14:textId="199DB080" w:rsidR="005F440B" w:rsidRPr="004713C5" w:rsidRDefault="00376F11" w:rsidP="001F4D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hanging="720"/>
        <w:jc w:val="both"/>
        <w:rPr>
          <w:rFonts w:ascii="Centaur" w:eastAsia="Tahoma" w:hAnsi="Centaur" w:cs="Tahoma"/>
          <w:color w:val="000000"/>
          <w:sz w:val="24"/>
          <w:szCs w:val="24"/>
        </w:rPr>
      </w:pPr>
      <w:r>
        <w:rPr>
          <w:rFonts w:ascii="Centaur" w:eastAsia="Tahoma" w:hAnsi="Centaur" w:cs="Tahoma"/>
          <w:color w:val="000000"/>
          <w:sz w:val="24"/>
          <w:szCs w:val="24"/>
        </w:rPr>
        <w:t>M</w:t>
      </w:r>
      <w:r w:rsidR="005F440B" w:rsidRPr="004713C5">
        <w:rPr>
          <w:rFonts w:ascii="Centaur" w:eastAsia="Tahoma" w:hAnsi="Centaur" w:cs="Tahoma"/>
          <w:color w:val="000000"/>
          <w:sz w:val="24"/>
          <w:szCs w:val="24"/>
        </w:rPr>
        <w:t xml:space="preserve">embers of the </w:t>
      </w:r>
      <w:r>
        <w:rPr>
          <w:rFonts w:ascii="Centaur" w:eastAsia="Tahoma" w:hAnsi="Centaur" w:cs="Tahoma"/>
          <w:color w:val="000000"/>
          <w:sz w:val="24"/>
          <w:szCs w:val="24"/>
        </w:rPr>
        <w:t xml:space="preserve">Liberian </w:t>
      </w:r>
      <w:r w:rsidR="005F440B" w:rsidRPr="004713C5">
        <w:rPr>
          <w:rFonts w:ascii="Centaur" w:eastAsia="Tahoma" w:hAnsi="Centaur" w:cs="Tahoma"/>
          <w:color w:val="000000"/>
          <w:sz w:val="24"/>
          <w:szCs w:val="24"/>
        </w:rPr>
        <w:t xml:space="preserve">Cabinet </w:t>
      </w:r>
    </w:p>
    <w:p w14:paraId="2DDBF906" w14:textId="79A81055" w:rsidR="005F440B" w:rsidRDefault="00C0308B" w:rsidP="001F4D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hanging="720"/>
        <w:jc w:val="both"/>
        <w:rPr>
          <w:rFonts w:ascii="Centaur" w:eastAsia="Tahoma" w:hAnsi="Centaur" w:cs="Tahoma"/>
          <w:color w:val="000000"/>
          <w:sz w:val="24"/>
          <w:szCs w:val="24"/>
        </w:rPr>
      </w:pPr>
      <w:r>
        <w:rPr>
          <w:rFonts w:ascii="Centaur" w:eastAsia="Tahoma" w:hAnsi="Centaur" w:cs="Tahoma"/>
          <w:color w:val="000000"/>
          <w:sz w:val="24"/>
          <w:szCs w:val="24"/>
        </w:rPr>
        <w:t>Heads of the United Nations Organizations</w:t>
      </w:r>
      <w:r w:rsidR="008C2EA8">
        <w:rPr>
          <w:rFonts w:ascii="Centaur" w:eastAsia="Tahoma" w:hAnsi="Centaur" w:cs="Tahoma"/>
          <w:color w:val="000000"/>
          <w:sz w:val="24"/>
          <w:szCs w:val="24"/>
        </w:rPr>
        <w:t xml:space="preserve"> and other International Organizations and Partners</w:t>
      </w:r>
    </w:p>
    <w:p w14:paraId="212BC6C1" w14:textId="3AF57A32" w:rsidR="00202EB6" w:rsidRPr="00202EB6" w:rsidRDefault="00202EB6" w:rsidP="00202E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hanging="720"/>
        <w:jc w:val="both"/>
        <w:rPr>
          <w:rFonts w:ascii="Centaur" w:eastAsia="Tahoma" w:hAnsi="Centaur" w:cs="Tahoma"/>
          <w:color w:val="000000"/>
          <w:sz w:val="24"/>
          <w:szCs w:val="24"/>
        </w:rPr>
      </w:pPr>
      <w:r w:rsidRPr="00202EB6">
        <w:rPr>
          <w:rFonts w:ascii="Centaur" w:eastAsia="Tahoma" w:hAnsi="Centaur" w:cs="Tahoma"/>
          <w:color w:val="000000"/>
          <w:sz w:val="24"/>
          <w:szCs w:val="24"/>
        </w:rPr>
        <w:t xml:space="preserve">Members of the </w:t>
      </w:r>
      <w:r w:rsidRPr="00202EB6">
        <w:rPr>
          <w:rFonts w:ascii="Centaur" w:eastAsia="Tahoma" w:hAnsi="Centaur" w:cs="Tahoma"/>
          <w:sz w:val="24"/>
          <w:szCs w:val="24"/>
        </w:rPr>
        <w:t>Diplomatic and Consular Corp</w:t>
      </w:r>
      <w:r w:rsidR="008C2EA8">
        <w:rPr>
          <w:rFonts w:ascii="Centaur" w:eastAsia="Tahoma" w:hAnsi="Centaur" w:cs="Tahoma"/>
          <w:sz w:val="24"/>
          <w:szCs w:val="24"/>
        </w:rPr>
        <w:t>s accredited to Liberia</w:t>
      </w:r>
      <w:r w:rsidRPr="00202EB6">
        <w:rPr>
          <w:rFonts w:ascii="Centaur" w:eastAsia="Tahoma" w:hAnsi="Centaur" w:cs="Tahoma"/>
          <w:sz w:val="24"/>
          <w:szCs w:val="24"/>
        </w:rPr>
        <w:t>.</w:t>
      </w:r>
    </w:p>
    <w:p w14:paraId="0A04FCDE" w14:textId="61407B70" w:rsidR="00202EB6" w:rsidRDefault="008C2EA8" w:rsidP="001F4D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hanging="720"/>
        <w:jc w:val="both"/>
        <w:rPr>
          <w:rFonts w:ascii="Centaur" w:eastAsia="Tahoma" w:hAnsi="Centaur" w:cs="Tahoma"/>
          <w:color w:val="000000"/>
          <w:sz w:val="24"/>
          <w:szCs w:val="24"/>
        </w:rPr>
      </w:pPr>
      <w:r>
        <w:rPr>
          <w:rFonts w:ascii="Centaur" w:eastAsia="Tahoma" w:hAnsi="Centaur" w:cs="Tahoma"/>
          <w:color w:val="000000"/>
          <w:sz w:val="24"/>
          <w:szCs w:val="24"/>
        </w:rPr>
        <w:t>Special Representative of the Minister of Foreign Affairs of the Kingdom of Morocco</w:t>
      </w:r>
      <w:r w:rsidR="00013FAF">
        <w:rPr>
          <w:rFonts w:ascii="Centaur" w:eastAsia="Tahoma" w:hAnsi="Centaur" w:cs="Tahoma"/>
          <w:color w:val="000000"/>
          <w:sz w:val="24"/>
          <w:szCs w:val="24"/>
        </w:rPr>
        <w:t>.</w:t>
      </w:r>
    </w:p>
    <w:p w14:paraId="5C20AB8E" w14:textId="0A94A4A5" w:rsidR="00720918" w:rsidRDefault="00720918" w:rsidP="001F4D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hanging="720"/>
        <w:jc w:val="both"/>
        <w:rPr>
          <w:rFonts w:ascii="Centaur" w:eastAsia="Tahoma" w:hAnsi="Centaur" w:cs="Tahoma"/>
          <w:color w:val="000000"/>
          <w:sz w:val="24"/>
          <w:szCs w:val="24"/>
        </w:rPr>
      </w:pPr>
      <w:r>
        <w:rPr>
          <w:rFonts w:ascii="Centaur" w:eastAsia="Tahoma" w:hAnsi="Centaur" w:cs="Tahoma"/>
          <w:color w:val="000000"/>
          <w:sz w:val="24"/>
          <w:szCs w:val="24"/>
        </w:rPr>
        <w:t>United Nations Office for West Africa (UNOWAS)</w:t>
      </w:r>
    </w:p>
    <w:p w14:paraId="72D5CB3F" w14:textId="71E85DAC" w:rsidR="007022B8" w:rsidRPr="004713C5" w:rsidRDefault="007022B8" w:rsidP="001F4D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hanging="720"/>
        <w:jc w:val="both"/>
        <w:rPr>
          <w:rFonts w:ascii="Centaur" w:eastAsia="Tahoma" w:hAnsi="Centaur" w:cs="Tahoma"/>
          <w:color w:val="000000"/>
          <w:sz w:val="24"/>
          <w:szCs w:val="24"/>
        </w:rPr>
      </w:pPr>
      <w:r>
        <w:rPr>
          <w:rFonts w:ascii="Centaur" w:eastAsia="Tahoma" w:hAnsi="Centaur" w:cs="Tahoma"/>
          <w:color w:val="000000"/>
          <w:sz w:val="24"/>
          <w:szCs w:val="24"/>
        </w:rPr>
        <w:t>The Kingdom of Morocco</w:t>
      </w:r>
    </w:p>
    <w:p w14:paraId="05142976" w14:textId="77777777" w:rsidR="00E51799" w:rsidRDefault="00E51799" w:rsidP="005F440B">
      <w:pPr>
        <w:spacing w:after="0" w:line="276" w:lineRule="auto"/>
        <w:jc w:val="both"/>
        <w:rPr>
          <w:rFonts w:ascii="Centaur" w:eastAsia="Tahoma" w:hAnsi="Centaur" w:cs="Tahoma"/>
          <w:sz w:val="24"/>
          <w:szCs w:val="24"/>
        </w:rPr>
      </w:pPr>
      <w:bookmarkStart w:id="0" w:name="_gjdgxs" w:colFirst="0" w:colLast="0"/>
      <w:bookmarkEnd w:id="0"/>
    </w:p>
    <w:p w14:paraId="77142BB0" w14:textId="54D2532A" w:rsidR="00315F53" w:rsidRPr="004713C5" w:rsidRDefault="005F440B" w:rsidP="005F440B">
      <w:pPr>
        <w:spacing w:after="0" w:line="276" w:lineRule="auto"/>
        <w:jc w:val="both"/>
        <w:rPr>
          <w:rFonts w:ascii="Centaur" w:eastAsia="Tahoma" w:hAnsi="Centaur" w:cs="Tahoma"/>
          <w:sz w:val="24"/>
          <w:szCs w:val="24"/>
        </w:rPr>
      </w:pPr>
      <w:r w:rsidRPr="004713C5">
        <w:rPr>
          <w:rFonts w:ascii="Centaur" w:eastAsia="Tahoma" w:hAnsi="Centaur" w:cs="Tahoma"/>
          <w:sz w:val="24"/>
          <w:szCs w:val="24"/>
        </w:rPr>
        <w:t xml:space="preserve">The conference </w:t>
      </w:r>
      <w:r w:rsidR="00E51799">
        <w:rPr>
          <w:rFonts w:ascii="Centaur" w:eastAsia="Tahoma" w:hAnsi="Centaur" w:cs="Tahoma"/>
          <w:sz w:val="24"/>
          <w:szCs w:val="24"/>
        </w:rPr>
        <w:t xml:space="preserve">commenced with a technical meeting of experts </w:t>
      </w:r>
      <w:r w:rsidR="00241D80">
        <w:rPr>
          <w:rFonts w:ascii="Centaur" w:eastAsia="Tahoma" w:hAnsi="Centaur" w:cs="Tahoma"/>
          <w:sz w:val="24"/>
          <w:szCs w:val="24"/>
        </w:rPr>
        <w:t xml:space="preserve">at which participants deliberated on issues of peace, security, free movement, and </w:t>
      </w:r>
      <w:r w:rsidR="00C97EC0">
        <w:rPr>
          <w:rFonts w:ascii="Centaur" w:eastAsia="Tahoma" w:hAnsi="Centaur" w:cs="Tahoma"/>
          <w:sz w:val="24"/>
          <w:szCs w:val="24"/>
        </w:rPr>
        <w:t xml:space="preserve">Eco Currency, and the following: </w:t>
      </w:r>
    </w:p>
    <w:p w14:paraId="5BDD00DD" w14:textId="77777777" w:rsidR="00315F53" w:rsidRPr="004713C5" w:rsidRDefault="00315F53" w:rsidP="005F440B">
      <w:pPr>
        <w:spacing w:after="0" w:line="276" w:lineRule="auto"/>
        <w:jc w:val="both"/>
        <w:rPr>
          <w:rFonts w:ascii="Centaur" w:eastAsia="Tahoma" w:hAnsi="Centaur" w:cs="Tahoma"/>
          <w:sz w:val="24"/>
          <w:szCs w:val="24"/>
        </w:rPr>
      </w:pPr>
    </w:p>
    <w:p w14:paraId="0F224DEC" w14:textId="321418E6" w:rsidR="00B906FC" w:rsidRPr="004713C5" w:rsidRDefault="00B906FC" w:rsidP="00315F53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Centaur" w:eastAsia="Tahoma" w:hAnsi="Centaur" w:cs="Tahoma"/>
          <w:sz w:val="24"/>
          <w:szCs w:val="24"/>
        </w:rPr>
      </w:pPr>
      <w:r w:rsidRPr="004713C5">
        <w:rPr>
          <w:rFonts w:ascii="Centaur" w:eastAsia="Tahoma" w:hAnsi="Centaur" w:cs="Tahoma"/>
          <w:sz w:val="24"/>
          <w:szCs w:val="24"/>
        </w:rPr>
        <w:t>The need to strengthen the MRU Secretariat  and make it viable and visible and the possibility of increasing Member States contributions to the Secretariat;</w:t>
      </w:r>
    </w:p>
    <w:p w14:paraId="5C53574F" w14:textId="044967DD" w:rsidR="00B906FC" w:rsidRPr="004713C5" w:rsidRDefault="00B906FC" w:rsidP="00B906FC">
      <w:pPr>
        <w:pStyle w:val="ListParagraph"/>
        <w:spacing w:after="0" w:line="276" w:lineRule="auto"/>
        <w:jc w:val="both"/>
        <w:rPr>
          <w:rFonts w:ascii="Centaur" w:eastAsia="Tahoma" w:hAnsi="Centaur" w:cs="Tahoma"/>
          <w:sz w:val="24"/>
          <w:szCs w:val="24"/>
        </w:rPr>
      </w:pPr>
      <w:r w:rsidRPr="004713C5">
        <w:rPr>
          <w:rFonts w:ascii="Centaur" w:eastAsia="Tahoma" w:hAnsi="Centaur" w:cs="Tahoma"/>
          <w:sz w:val="24"/>
          <w:szCs w:val="24"/>
        </w:rPr>
        <w:t xml:space="preserve"> </w:t>
      </w:r>
    </w:p>
    <w:p w14:paraId="4876F6ED" w14:textId="66080276" w:rsidR="00315F53" w:rsidRPr="004713C5" w:rsidRDefault="00315F53" w:rsidP="00315F53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Centaur" w:eastAsia="Tahoma" w:hAnsi="Centaur" w:cs="Tahoma"/>
          <w:sz w:val="24"/>
          <w:szCs w:val="24"/>
        </w:rPr>
      </w:pPr>
      <w:r w:rsidRPr="004713C5">
        <w:rPr>
          <w:rFonts w:ascii="Centaur" w:eastAsia="Tahoma" w:hAnsi="Centaur" w:cs="Tahoma"/>
          <w:sz w:val="24"/>
          <w:szCs w:val="24"/>
        </w:rPr>
        <w:t>The need for the implementation of the ECOWAS framework on free movement of trade between the MRU Member States;</w:t>
      </w:r>
    </w:p>
    <w:p w14:paraId="16EBB75E" w14:textId="77777777" w:rsidR="0025610A" w:rsidRPr="004713C5" w:rsidRDefault="0025610A" w:rsidP="0025610A">
      <w:pPr>
        <w:pStyle w:val="ListParagraph"/>
        <w:spacing w:after="0" w:line="276" w:lineRule="auto"/>
        <w:jc w:val="both"/>
        <w:rPr>
          <w:rFonts w:ascii="Centaur" w:eastAsia="Tahoma" w:hAnsi="Centaur" w:cs="Tahoma"/>
          <w:sz w:val="24"/>
          <w:szCs w:val="24"/>
        </w:rPr>
      </w:pPr>
    </w:p>
    <w:p w14:paraId="6BE65FBF" w14:textId="77777777" w:rsidR="00315F53" w:rsidRPr="004713C5" w:rsidRDefault="00315F53" w:rsidP="00315F53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Centaur" w:eastAsia="Tahoma" w:hAnsi="Centaur" w:cs="Tahoma"/>
          <w:sz w:val="24"/>
          <w:szCs w:val="24"/>
        </w:rPr>
      </w:pPr>
      <w:r w:rsidRPr="004713C5">
        <w:rPr>
          <w:rFonts w:ascii="Centaur" w:eastAsia="Tahoma" w:hAnsi="Centaur" w:cs="Tahoma"/>
          <w:sz w:val="24"/>
          <w:szCs w:val="24"/>
        </w:rPr>
        <w:t>Exploring the use of the ECOWAS biometric ID card as a legal travel document within the MRU sub-region;</w:t>
      </w:r>
    </w:p>
    <w:p w14:paraId="513C4AEB" w14:textId="77777777" w:rsidR="0025610A" w:rsidRPr="004713C5" w:rsidRDefault="0025610A" w:rsidP="0025610A">
      <w:pPr>
        <w:pStyle w:val="ListParagraph"/>
        <w:spacing w:after="0" w:line="276" w:lineRule="auto"/>
        <w:jc w:val="both"/>
        <w:rPr>
          <w:rFonts w:ascii="Centaur" w:eastAsia="Tahoma" w:hAnsi="Centaur" w:cs="Tahoma"/>
          <w:sz w:val="24"/>
          <w:szCs w:val="24"/>
        </w:rPr>
      </w:pPr>
    </w:p>
    <w:p w14:paraId="6F900326" w14:textId="248DA03F" w:rsidR="00315F53" w:rsidRPr="004713C5" w:rsidRDefault="00315F53" w:rsidP="00B906FC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Centaur" w:eastAsia="Tahoma" w:hAnsi="Centaur" w:cs="Tahoma"/>
          <w:sz w:val="24"/>
          <w:szCs w:val="24"/>
        </w:rPr>
      </w:pPr>
      <w:r w:rsidRPr="004713C5">
        <w:rPr>
          <w:rFonts w:ascii="Centaur" w:eastAsia="Tahoma" w:hAnsi="Centaur" w:cs="Tahoma"/>
          <w:sz w:val="24"/>
          <w:szCs w:val="24"/>
        </w:rPr>
        <w:t xml:space="preserve">The need to address conflict resolution strategies and ensure </w:t>
      </w:r>
      <w:r w:rsidR="00B3681B">
        <w:rPr>
          <w:rFonts w:ascii="Centaur" w:eastAsia="Tahoma" w:hAnsi="Centaur" w:cs="Tahoma"/>
          <w:sz w:val="24"/>
          <w:szCs w:val="24"/>
        </w:rPr>
        <w:t>p</w:t>
      </w:r>
      <w:r w:rsidRPr="004713C5">
        <w:rPr>
          <w:rFonts w:ascii="Centaur" w:eastAsia="Tahoma" w:hAnsi="Centaur" w:cs="Tahoma"/>
          <w:sz w:val="24"/>
          <w:szCs w:val="24"/>
        </w:rPr>
        <w:t xml:space="preserve">eace and </w:t>
      </w:r>
      <w:r w:rsidR="00B3681B">
        <w:rPr>
          <w:rFonts w:ascii="Centaur" w:eastAsia="Tahoma" w:hAnsi="Centaur" w:cs="Tahoma"/>
          <w:sz w:val="24"/>
          <w:szCs w:val="24"/>
        </w:rPr>
        <w:t>s</w:t>
      </w:r>
      <w:r w:rsidRPr="004713C5">
        <w:rPr>
          <w:rFonts w:ascii="Centaur" w:eastAsia="Tahoma" w:hAnsi="Centaur" w:cs="Tahoma"/>
          <w:sz w:val="24"/>
          <w:szCs w:val="24"/>
        </w:rPr>
        <w:t>tability between MRU Member States which open development opportunities</w:t>
      </w:r>
      <w:r w:rsidR="00B906FC" w:rsidRPr="004713C5">
        <w:rPr>
          <w:rFonts w:ascii="Centaur" w:eastAsia="Tahoma" w:hAnsi="Centaur" w:cs="Tahoma"/>
          <w:sz w:val="24"/>
          <w:szCs w:val="24"/>
        </w:rPr>
        <w:t xml:space="preserve"> and; </w:t>
      </w:r>
    </w:p>
    <w:p w14:paraId="5DCC8C10" w14:textId="77777777" w:rsidR="0025610A" w:rsidRPr="004713C5" w:rsidRDefault="0025610A" w:rsidP="0025610A">
      <w:pPr>
        <w:pStyle w:val="ListParagraph"/>
        <w:spacing w:after="0" w:line="276" w:lineRule="auto"/>
        <w:jc w:val="both"/>
        <w:rPr>
          <w:rFonts w:ascii="Centaur" w:eastAsia="Tahoma" w:hAnsi="Centaur" w:cs="Tahoma"/>
          <w:sz w:val="24"/>
          <w:szCs w:val="24"/>
        </w:rPr>
      </w:pPr>
    </w:p>
    <w:p w14:paraId="0B2622C7" w14:textId="77777777" w:rsidR="00315F53" w:rsidRPr="004713C5" w:rsidRDefault="00315F53" w:rsidP="00315F53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Centaur" w:eastAsia="Tahoma" w:hAnsi="Centaur" w:cs="Tahoma"/>
          <w:sz w:val="24"/>
          <w:szCs w:val="24"/>
        </w:rPr>
      </w:pPr>
      <w:r w:rsidRPr="004713C5">
        <w:rPr>
          <w:rFonts w:ascii="Centaur" w:eastAsia="Tahoma" w:hAnsi="Centaur" w:cs="Tahoma"/>
          <w:sz w:val="24"/>
          <w:szCs w:val="24"/>
        </w:rPr>
        <w:t>Exploring the possibility</w:t>
      </w:r>
      <w:r w:rsidR="0025610A" w:rsidRPr="004713C5">
        <w:rPr>
          <w:rFonts w:ascii="Centaur" w:eastAsia="Tahoma" w:hAnsi="Centaur" w:cs="Tahoma"/>
          <w:sz w:val="24"/>
          <w:szCs w:val="24"/>
        </w:rPr>
        <w:t xml:space="preserve"> of pilot testing the ECO currency in the MRU Member States.</w:t>
      </w:r>
      <w:r w:rsidRPr="004713C5">
        <w:rPr>
          <w:rFonts w:ascii="Centaur" w:eastAsia="Tahoma" w:hAnsi="Centaur" w:cs="Tahoma"/>
          <w:sz w:val="24"/>
          <w:szCs w:val="24"/>
        </w:rPr>
        <w:t xml:space="preserve"> </w:t>
      </w:r>
    </w:p>
    <w:p w14:paraId="5110D20E" w14:textId="77777777" w:rsidR="00315F53" w:rsidRPr="004713C5" w:rsidRDefault="00315F53" w:rsidP="005F440B">
      <w:pPr>
        <w:spacing w:after="0" w:line="276" w:lineRule="auto"/>
        <w:jc w:val="both"/>
        <w:rPr>
          <w:rFonts w:ascii="Centaur" w:eastAsia="Tahoma" w:hAnsi="Centaur" w:cs="Tahoma"/>
          <w:sz w:val="24"/>
          <w:szCs w:val="24"/>
        </w:rPr>
      </w:pPr>
    </w:p>
    <w:p w14:paraId="0412FD7D" w14:textId="77777777" w:rsidR="002A1B9B" w:rsidRDefault="0025610A" w:rsidP="000B45D5">
      <w:pPr>
        <w:spacing w:after="0" w:line="276" w:lineRule="auto"/>
        <w:jc w:val="both"/>
        <w:rPr>
          <w:rFonts w:ascii="Centaur" w:eastAsia="Tahoma" w:hAnsi="Centaur" w:cs="Tahoma"/>
          <w:sz w:val="24"/>
          <w:szCs w:val="24"/>
        </w:rPr>
      </w:pPr>
      <w:r w:rsidRPr="00013FAF">
        <w:rPr>
          <w:rFonts w:ascii="Centaur" w:eastAsia="Tahoma" w:hAnsi="Centaur" w:cs="Tahoma"/>
          <w:sz w:val="24"/>
          <w:szCs w:val="24"/>
        </w:rPr>
        <w:t>The High-Level Meeting</w:t>
      </w:r>
      <w:r w:rsidR="005F440B" w:rsidRPr="00013FAF">
        <w:rPr>
          <w:rFonts w:ascii="Centaur" w:eastAsia="Tahoma" w:hAnsi="Centaur" w:cs="Tahoma"/>
          <w:sz w:val="24"/>
          <w:szCs w:val="24"/>
        </w:rPr>
        <w:t xml:space="preserve"> </w:t>
      </w:r>
      <w:r w:rsidR="00371BDE">
        <w:rPr>
          <w:rFonts w:ascii="Centaur" w:eastAsia="Tahoma" w:hAnsi="Centaur" w:cs="Tahoma"/>
          <w:sz w:val="24"/>
          <w:szCs w:val="24"/>
        </w:rPr>
        <w:t xml:space="preserve">commenced with </w:t>
      </w:r>
      <w:r w:rsidR="00701802">
        <w:rPr>
          <w:rFonts w:ascii="Centaur" w:eastAsia="Tahoma" w:hAnsi="Centaur" w:cs="Tahoma"/>
          <w:sz w:val="24"/>
          <w:szCs w:val="24"/>
        </w:rPr>
        <w:t>remarks from Ministers of Foreign Affairs, Finance, Defense and other stakeholders</w:t>
      </w:r>
      <w:r w:rsidR="003C7AC9">
        <w:rPr>
          <w:rFonts w:ascii="Centaur" w:eastAsia="Tahoma" w:hAnsi="Centaur" w:cs="Tahoma"/>
          <w:sz w:val="24"/>
          <w:szCs w:val="24"/>
        </w:rPr>
        <w:t xml:space="preserve">. The opening address was delivered by H.E. Joseph </w:t>
      </w:r>
      <w:proofErr w:type="spellStart"/>
      <w:r w:rsidR="003C7AC9">
        <w:rPr>
          <w:rFonts w:ascii="Centaur" w:eastAsia="Tahoma" w:hAnsi="Centaur" w:cs="Tahoma"/>
          <w:sz w:val="24"/>
          <w:szCs w:val="24"/>
        </w:rPr>
        <w:t>Nyuma</w:t>
      </w:r>
      <w:proofErr w:type="spellEnd"/>
      <w:r w:rsidR="003C7AC9">
        <w:rPr>
          <w:rFonts w:ascii="Centaur" w:eastAsia="Tahoma" w:hAnsi="Centaur" w:cs="Tahoma"/>
          <w:sz w:val="24"/>
          <w:szCs w:val="24"/>
        </w:rPr>
        <w:t xml:space="preserve"> </w:t>
      </w:r>
      <w:proofErr w:type="spellStart"/>
      <w:r w:rsidR="003C7AC9">
        <w:rPr>
          <w:rFonts w:ascii="Centaur" w:eastAsia="Tahoma" w:hAnsi="Centaur" w:cs="Tahoma"/>
          <w:sz w:val="24"/>
          <w:szCs w:val="24"/>
        </w:rPr>
        <w:t>Boakai</w:t>
      </w:r>
      <w:proofErr w:type="spellEnd"/>
      <w:r w:rsidR="003C7AC9">
        <w:rPr>
          <w:rFonts w:ascii="Centaur" w:eastAsia="Tahoma" w:hAnsi="Centaur" w:cs="Tahoma"/>
          <w:sz w:val="24"/>
          <w:szCs w:val="24"/>
        </w:rPr>
        <w:t xml:space="preserve">, President of Liberia. </w:t>
      </w:r>
    </w:p>
    <w:p w14:paraId="3312FFAC" w14:textId="77777777" w:rsidR="009B549D" w:rsidRDefault="009B549D" w:rsidP="002A1B9B">
      <w:pPr>
        <w:spacing w:after="0" w:line="276" w:lineRule="auto"/>
        <w:jc w:val="both"/>
        <w:rPr>
          <w:rFonts w:ascii="Centaur" w:eastAsia="Tahoma" w:hAnsi="Centaur" w:cs="Tahoma"/>
          <w:sz w:val="24"/>
          <w:szCs w:val="24"/>
        </w:rPr>
      </w:pPr>
    </w:p>
    <w:p w14:paraId="3C73E503" w14:textId="61699860" w:rsidR="002A1B9B" w:rsidRDefault="009B549D" w:rsidP="002A1B9B">
      <w:pPr>
        <w:spacing w:after="0" w:line="276" w:lineRule="auto"/>
        <w:jc w:val="both"/>
        <w:rPr>
          <w:rFonts w:ascii="Centaur" w:eastAsia="Tahoma" w:hAnsi="Centaur" w:cs="Tahoma"/>
          <w:sz w:val="24"/>
          <w:szCs w:val="24"/>
        </w:rPr>
      </w:pPr>
      <w:r>
        <w:rPr>
          <w:rFonts w:ascii="Centaur" w:eastAsia="Tahoma" w:hAnsi="Centaur" w:cs="Tahoma"/>
          <w:sz w:val="24"/>
          <w:szCs w:val="24"/>
        </w:rPr>
        <w:t xml:space="preserve">Also speaking at the High-Level Meeting was </w:t>
      </w:r>
      <w:r w:rsidR="002A1B9B" w:rsidRPr="002A1B9B">
        <w:rPr>
          <w:rFonts w:ascii="Centaur" w:eastAsia="Tahoma" w:hAnsi="Centaur" w:cs="Tahoma"/>
          <w:sz w:val="24"/>
          <w:szCs w:val="24"/>
        </w:rPr>
        <w:t xml:space="preserve">H.E. </w:t>
      </w:r>
      <w:proofErr w:type="spellStart"/>
      <w:r w:rsidR="002A1B9B" w:rsidRPr="002A1B9B">
        <w:rPr>
          <w:rFonts w:ascii="Centaur" w:eastAsia="Tahoma" w:hAnsi="Centaur" w:cs="Tahoma"/>
          <w:sz w:val="24"/>
          <w:szCs w:val="24"/>
        </w:rPr>
        <w:t>Amb</w:t>
      </w:r>
      <w:proofErr w:type="spellEnd"/>
      <w:r w:rsidR="002A1B9B" w:rsidRPr="002A1B9B">
        <w:rPr>
          <w:rFonts w:ascii="Centaur" w:eastAsia="Tahoma" w:hAnsi="Centaur" w:cs="Tahoma"/>
          <w:sz w:val="24"/>
          <w:szCs w:val="24"/>
        </w:rPr>
        <w:t xml:space="preserve">. Mohammed </w:t>
      </w:r>
      <w:proofErr w:type="spellStart"/>
      <w:r w:rsidR="002A1B9B" w:rsidRPr="002A1B9B">
        <w:rPr>
          <w:rFonts w:ascii="Centaur" w:eastAsia="Tahoma" w:hAnsi="Centaur" w:cs="Tahoma"/>
          <w:sz w:val="24"/>
          <w:szCs w:val="24"/>
        </w:rPr>
        <w:t>Methqal</w:t>
      </w:r>
      <w:proofErr w:type="spellEnd"/>
      <w:r w:rsidR="002A1B9B" w:rsidRPr="002A1B9B">
        <w:rPr>
          <w:rFonts w:ascii="Centaur" w:eastAsia="Tahoma" w:hAnsi="Centaur" w:cs="Tahoma"/>
          <w:sz w:val="24"/>
          <w:szCs w:val="24"/>
        </w:rPr>
        <w:t>, Directo</w:t>
      </w:r>
      <w:r w:rsidR="00B002E5">
        <w:rPr>
          <w:rFonts w:ascii="Centaur" w:eastAsia="Tahoma" w:hAnsi="Centaur" w:cs="Tahoma"/>
          <w:sz w:val="24"/>
          <w:szCs w:val="24"/>
        </w:rPr>
        <w:t>r</w:t>
      </w:r>
      <w:r w:rsidR="002A1B9B" w:rsidRPr="002A1B9B">
        <w:rPr>
          <w:rFonts w:ascii="Centaur" w:eastAsia="Tahoma" w:hAnsi="Centaur" w:cs="Tahoma"/>
          <w:sz w:val="24"/>
          <w:szCs w:val="24"/>
        </w:rPr>
        <w:t xml:space="preserve"> General of the Moroccan Agency for International Cooperation, </w:t>
      </w:r>
      <w:r>
        <w:rPr>
          <w:rFonts w:ascii="Centaur" w:eastAsia="Tahoma" w:hAnsi="Centaur" w:cs="Tahoma"/>
          <w:sz w:val="24"/>
          <w:szCs w:val="24"/>
        </w:rPr>
        <w:t xml:space="preserve">who </w:t>
      </w:r>
      <w:r w:rsidR="00A43EC9">
        <w:rPr>
          <w:rFonts w:ascii="Centaur" w:eastAsia="Tahoma" w:hAnsi="Centaur" w:cs="Tahoma"/>
          <w:sz w:val="24"/>
          <w:szCs w:val="24"/>
        </w:rPr>
        <w:t xml:space="preserve">delivered a special message from </w:t>
      </w:r>
      <w:r>
        <w:rPr>
          <w:rFonts w:ascii="Centaur" w:eastAsia="Tahoma" w:hAnsi="Centaur" w:cs="Tahoma"/>
          <w:sz w:val="24"/>
          <w:szCs w:val="24"/>
        </w:rPr>
        <w:t xml:space="preserve">H.E. Nasser </w:t>
      </w:r>
      <w:proofErr w:type="spellStart"/>
      <w:r>
        <w:rPr>
          <w:rFonts w:ascii="Centaur" w:eastAsia="Tahoma" w:hAnsi="Centaur" w:cs="Tahoma"/>
          <w:sz w:val="24"/>
          <w:szCs w:val="24"/>
        </w:rPr>
        <w:t>Bourita</w:t>
      </w:r>
      <w:proofErr w:type="spellEnd"/>
      <w:r>
        <w:rPr>
          <w:rFonts w:ascii="Centaur" w:eastAsia="Tahoma" w:hAnsi="Centaur" w:cs="Tahoma"/>
          <w:sz w:val="24"/>
          <w:szCs w:val="24"/>
        </w:rPr>
        <w:t xml:space="preserve">, the </w:t>
      </w:r>
      <w:r w:rsidR="002A1B9B" w:rsidRPr="002A1B9B">
        <w:rPr>
          <w:rFonts w:ascii="Centaur" w:eastAsia="Tahoma" w:hAnsi="Centaur" w:cs="Tahoma"/>
          <w:sz w:val="24"/>
          <w:szCs w:val="24"/>
        </w:rPr>
        <w:t>Minister of Foreign Affairs, African Cooperation and Moroccan Expatriates of the Kingdom of Morocco</w:t>
      </w:r>
      <w:r>
        <w:rPr>
          <w:rFonts w:ascii="Centaur" w:eastAsia="Tahoma" w:hAnsi="Centaur" w:cs="Tahoma"/>
          <w:sz w:val="24"/>
          <w:szCs w:val="24"/>
        </w:rPr>
        <w:t>.</w:t>
      </w:r>
    </w:p>
    <w:p w14:paraId="65ED1C10" w14:textId="77777777" w:rsidR="009B549D" w:rsidRDefault="009B549D" w:rsidP="002A1B9B">
      <w:pPr>
        <w:spacing w:after="0" w:line="276" w:lineRule="auto"/>
        <w:jc w:val="both"/>
        <w:rPr>
          <w:rFonts w:ascii="Centaur" w:eastAsia="Tahoma" w:hAnsi="Centaur" w:cs="Tahoma"/>
          <w:sz w:val="24"/>
          <w:szCs w:val="24"/>
        </w:rPr>
      </w:pPr>
    </w:p>
    <w:p w14:paraId="6A252D57" w14:textId="0071EDA5" w:rsidR="005F440B" w:rsidRDefault="00752DB3" w:rsidP="000B45D5">
      <w:pPr>
        <w:spacing w:after="0" w:line="276" w:lineRule="auto"/>
        <w:jc w:val="both"/>
        <w:rPr>
          <w:rFonts w:ascii="Centaur" w:eastAsia="Tahoma" w:hAnsi="Centaur" w:cs="Tahoma"/>
          <w:sz w:val="24"/>
          <w:szCs w:val="24"/>
        </w:rPr>
      </w:pPr>
      <w:r>
        <w:rPr>
          <w:rFonts w:ascii="Centaur" w:eastAsia="Tahoma" w:hAnsi="Centaur" w:cs="Tahoma"/>
          <w:sz w:val="24"/>
          <w:szCs w:val="24"/>
        </w:rPr>
        <w:t xml:space="preserve">The High-Level Meeting </w:t>
      </w:r>
      <w:r w:rsidR="005F440B" w:rsidRPr="00013FAF">
        <w:rPr>
          <w:rFonts w:ascii="Centaur" w:eastAsia="Tahoma" w:hAnsi="Centaur" w:cs="Tahoma"/>
          <w:sz w:val="24"/>
          <w:szCs w:val="24"/>
        </w:rPr>
        <w:t>welcomed the pronouncements</w:t>
      </w:r>
      <w:r w:rsidR="0025610A" w:rsidRPr="00013FAF">
        <w:rPr>
          <w:rFonts w:ascii="Centaur" w:eastAsia="Tahoma" w:hAnsi="Centaur" w:cs="Tahoma"/>
          <w:sz w:val="24"/>
          <w:szCs w:val="24"/>
        </w:rPr>
        <w:t>, support</w:t>
      </w:r>
      <w:r w:rsidR="005F440B" w:rsidRPr="00013FAF">
        <w:rPr>
          <w:rFonts w:ascii="Centaur" w:eastAsia="Tahoma" w:hAnsi="Centaur" w:cs="Tahoma"/>
          <w:sz w:val="24"/>
          <w:szCs w:val="24"/>
        </w:rPr>
        <w:t xml:space="preserve"> and commitment of the</w:t>
      </w:r>
      <w:r w:rsidR="0025610A" w:rsidRPr="00013FAF">
        <w:rPr>
          <w:rFonts w:ascii="Centaur" w:eastAsia="Tahoma" w:hAnsi="Centaur" w:cs="Tahoma"/>
          <w:sz w:val="24"/>
          <w:szCs w:val="24"/>
        </w:rPr>
        <w:t xml:space="preserve"> </w:t>
      </w:r>
      <w:r w:rsidR="00646EB8">
        <w:rPr>
          <w:rFonts w:ascii="Centaur" w:eastAsia="Tahoma" w:hAnsi="Centaur" w:cs="Tahoma"/>
          <w:sz w:val="24"/>
          <w:szCs w:val="24"/>
        </w:rPr>
        <w:t xml:space="preserve">Government of the Kingdom of </w:t>
      </w:r>
      <w:r w:rsidR="0025610A" w:rsidRPr="00013FAF">
        <w:rPr>
          <w:rFonts w:ascii="Centaur" w:eastAsia="Tahoma" w:hAnsi="Centaur" w:cs="Tahoma"/>
          <w:sz w:val="24"/>
          <w:szCs w:val="24"/>
        </w:rPr>
        <w:t>Morocc</w:t>
      </w:r>
      <w:r w:rsidR="000C3453">
        <w:rPr>
          <w:rFonts w:ascii="Centaur" w:eastAsia="Tahoma" w:hAnsi="Centaur" w:cs="Tahoma"/>
          <w:sz w:val="24"/>
          <w:szCs w:val="24"/>
        </w:rPr>
        <w:t>o</w:t>
      </w:r>
      <w:r w:rsidR="0025610A" w:rsidRPr="00013FAF">
        <w:rPr>
          <w:rFonts w:ascii="Centaur" w:eastAsia="Tahoma" w:hAnsi="Centaur" w:cs="Tahoma"/>
          <w:sz w:val="24"/>
          <w:szCs w:val="24"/>
        </w:rPr>
        <w:t xml:space="preserve"> in view of ensuring that the MRU sub-region is peaceful and supported in its developmental initiatives.</w:t>
      </w:r>
      <w:r w:rsidR="005F440B" w:rsidRPr="004713C5">
        <w:rPr>
          <w:rFonts w:ascii="Centaur" w:eastAsia="Tahoma" w:hAnsi="Centaur" w:cs="Tahoma"/>
          <w:sz w:val="24"/>
          <w:szCs w:val="24"/>
        </w:rPr>
        <w:t xml:space="preserve"> </w:t>
      </w:r>
    </w:p>
    <w:p w14:paraId="0F1590BB" w14:textId="77777777" w:rsidR="000B45D5" w:rsidRPr="004713C5" w:rsidRDefault="000B45D5" w:rsidP="000B45D5">
      <w:pPr>
        <w:spacing w:after="0" w:line="276" w:lineRule="auto"/>
        <w:jc w:val="both"/>
        <w:rPr>
          <w:rFonts w:ascii="Centaur" w:eastAsia="Tahoma" w:hAnsi="Centaur" w:cs="Tahoma"/>
          <w:sz w:val="24"/>
          <w:szCs w:val="24"/>
        </w:rPr>
      </w:pPr>
    </w:p>
    <w:p w14:paraId="2A1BF682" w14:textId="598ECF24" w:rsidR="005F440B" w:rsidRDefault="0025610A" w:rsidP="00C011FC">
      <w:pPr>
        <w:spacing w:after="0" w:line="276" w:lineRule="auto"/>
        <w:jc w:val="both"/>
        <w:rPr>
          <w:rFonts w:ascii="Centaur" w:eastAsia="Tahoma" w:hAnsi="Centaur" w:cs="Tahoma"/>
          <w:sz w:val="24"/>
          <w:szCs w:val="24"/>
        </w:rPr>
      </w:pPr>
      <w:r w:rsidRPr="004713C5">
        <w:rPr>
          <w:rFonts w:ascii="Centaur" w:eastAsia="Tahoma" w:hAnsi="Centaur" w:cs="Tahoma"/>
          <w:sz w:val="24"/>
          <w:szCs w:val="24"/>
        </w:rPr>
        <w:t>The High-Level Meeting adopted</w:t>
      </w:r>
      <w:r w:rsidR="005F440B" w:rsidRPr="004713C5">
        <w:rPr>
          <w:rFonts w:ascii="Centaur" w:eastAsia="Tahoma" w:hAnsi="Centaur" w:cs="Tahoma"/>
          <w:sz w:val="24"/>
          <w:szCs w:val="24"/>
        </w:rPr>
        <w:t xml:space="preserve">  the policy framework and guide outlined in the keynote address of the President of the Republic of Libe</w:t>
      </w:r>
      <w:r w:rsidRPr="004713C5">
        <w:rPr>
          <w:rFonts w:ascii="Centaur" w:eastAsia="Tahoma" w:hAnsi="Centaur" w:cs="Tahoma"/>
          <w:sz w:val="24"/>
          <w:szCs w:val="24"/>
        </w:rPr>
        <w:t xml:space="preserve">ria, H.E.  Joseph N. </w:t>
      </w:r>
      <w:proofErr w:type="spellStart"/>
      <w:r w:rsidRPr="004713C5">
        <w:rPr>
          <w:rFonts w:ascii="Centaur" w:eastAsia="Tahoma" w:hAnsi="Centaur" w:cs="Tahoma"/>
          <w:sz w:val="24"/>
          <w:szCs w:val="24"/>
        </w:rPr>
        <w:t>Boakai</w:t>
      </w:r>
      <w:proofErr w:type="spellEnd"/>
      <w:r w:rsidRPr="004713C5">
        <w:rPr>
          <w:rFonts w:ascii="Centaur" w:eastAsia="Tahoma" w:hAnsi="Centaur" w:cs="Tahoma"/>
          <w:sz w:val="24"/>
          <w:szCs w:val="24"/>
        </w:rPr>
        <w:t>, Sr.</w:t>
      </w:r>
      <w:r w:rsidR="00DB5FFC" w:rsidRPr="004713C5">
        <w:rPr>
          <w:rFonts w:ascii="Centaur" w:eastAsia="Tahoma" w:hAnsi="Centaur" w:cs="Tahoma"/>
          <w:sz w:val="24"/>
          <w:szCs w:val="24"/>
        </w:rPr>
        <w:t>, who</w:t>
      </w:r>
      <w:r w:rsidR="005F440B" w:rsidRPr="004713C5">
        <w:rPr>
          <w:rFonts w:ascii="Centaur" w:eastAsia="Tahoma" w:hAnsi="Centaur" w:cs="Tahoma"/>
          <w:sz w:val="24"/>
          <w:szCs w:val="24"/>
        </w:rPr>
        <w:t xml:space="preserve"> observed the historical threats to the peace, security and stability of the sub region and commended the MRU</w:t>
      </w:r>
      <w:r w:rsidRPr="004713C5">
        <w:rPr>
          <w:rFonts w:ascii="Centaur" w:eastAsia="Tahoma" w:hAnsi="Centaur" w:cs="Tahoma"/>
          <w:sz w:val="24"/>
          <w:szCs w:val="24"/>
        </w:rPr>
        <w:t xml:space="preserve"> Member States in its continued efforts</w:t>
      </w:r>
      <w:r w:rsidR="005F440B" w:rsidRPr="004713C5">
        <w:rPr>
          <w:rFonts w:ascii="Centaur" w:eastAsia="Tahoma" w:hAnsi="Centaur" w:cs="Tahoma"/>
          <w:sz w:val="24"/>
          <w:szCs w:val="24"/>
        </w:rPr>
        <w:t xml:space="preserve"> to foster closer working </w:t>
      </w:r>
      <w:r w:rsidR="00DB5FFC" w:rsidRPr="004713C5">
        <w:rPr>
          <w:rFonts w:ascii="Centaur" w:eastAsia="Tahoma" w:hAnsi="Centaur" w:cs="Tahoma"/>
          <w:sz w:val="24"/>
          <w:szCs w:val="24"/>
        </w:rPr>
        <w:t>relationship</w:t>
      </w:r>
      <w:r w:rsidR="00E4354F">
        <w:rPr>
          <w:rFonts w:ascii="Centaur" w:eastAsia="Tahoma" w:hAnsi="Centaur" w:cs="Tahoma"/>
          <w:sz w:val="24"/>
          <w:szCs w:val="24"/>
        </w:rPr>
        <w:t>.</w:t>
      </w:r>
      <w:r w:rsidR="00DB5FFC" w:rsidRPr="004713C5">
        <w:rPr>
          <w:rFonts w:ascii="Centaur" w:eastAsia="Tahoma" w:hAnsi="Centaur" w:cs="Tahoma"/>
          <w:sz w:val="24"/>
          <w:szCs w:val="24"/>
        </w:rPr>
        <w:t xml:space="preserve"> </w:t>
      </w:r>
      <w:r w:rsidR="00E4354F">
        <w:rPr>
          <w:rFonts w:ascii="Centaur" w:eastAsia="Tahoma" w:hAnsi="Centaur" w:cs="Tahoma"/>
          <w:sz w:val="24"/>
          <w:szCs w:val="24"/>
        </w:rPr>
        <w:t>He</w:t>
      </w:r>
      <w:r w:rsidR="00DB5FFC" w:rsidRPr="004713C5">
        <w:rPr>
          <w:rFonts w:ascii="Centaur" w:eastAsia="Tahoma" w:hAnsi="Centaur" w:cs="Tahoma"/>
          <w:sz w:val="24"/>
          <w:szCs w:val="24"/>
        </w:rPr>
        <w:t xml:space="preserve"> further requested the support of</w:t>
      </w:r>
      <w:r w:rsidR="005F440B" w:rsidRPr="004713C5">
        <w:rPr>
          <w:rFonts w:ascii="Centaur" w:eastAsia="Tahoma" w:hAnsi="Centaur" w:cs="Tahoma"/>
          <w:sz w:val="24"/>
          <w:szCs w:val="24"/>
        </w:rPr>
        <w:t xml:space="preserve"> ECOWAS, AU, UNOWAS and other partners to</w:t>
      </w:r>
      <w:r w:rsidR="00DB5FFC" w:rsidRPr="004713C5">
        <w:rPr>
          <w:rFonts w:ascii="Centaur" w:eastAsia="Tahoma" w:hAnsi="Centaur" w:cs="Tahoma"/>
          <w:sz w:val="24"/>
          <w:szCs w:val="24"/>
        </w:rPr>
        <w:t xml:space="preserve"> support the MRU Secretariat to ensure the proper functioning of its various organs especially the regular meeting of the Technical Committee on Finance and Administration (T-CAF), and the Union Ministerial Council (UMC)</w:t>
      </w:r>
      <w:r w:rsidR="005F440B" w:rsidRPr="004713C5">
        <w:rPr>
          <w:rFonts w:ascii="Centaur" w:eastAsia="Tahoma" w:hAnsi="Centaur" w:cs="Tahoma"/>
          <w:sz w:val="24"/>
          <w:szCs w:val="24"/>
        </w:rPr>
        <w:t xml:space="preserve"> on</w:t>
      </w:r>
      <w:r w:rsidR="00DB5FFC" w:rsidRPr="004713C5">
        <w:rPr>
          <w:rFonts w:ascii="Centaur" w:eastAsia="Tahoma" w:hAnsi="Centaur" w:cs="Tahoma"/>
          <w:sz w:val="24"/>
          <w:szCs w:val="24"/>
        </w:rPr>
        <w:t xml:space="preserve"> an annual basis as prescribed</w:t>
      </w:r>
      <w:r w:rsidR="00B4649A">
        <w:rPr>
          <w:rFonts w:ascii="Centaur" w:eastAsia="Tahoma" w:hAnsi="Centaur" w:cs="Tahoma"/>
          <w:sz w:val="24"/>
          <w:szCs w:val="24"/>
        </w:rPr>
        <w:t xml:space="preserve"> by the MRU protocol. He also add</w:t>
      </w:r>
      <w:r w:rsidR="00DB5FFC" w:rsidRPr="004713C5">
        <w:rPr>
          <w:rFonts w:ascii="Centaur" w:eastAsia="Tahoma" w:hAnsi="Centaur" w:cs="Tahoma"/>
          <w:sz w:val="24"/>
          <w:szCs w:val="24"/>
        </w:rPr>
        <w:t>ressed the need to support the implementation o</w:t>
      </w:r>
      <w:r w:rsidR="006723A7">
        <w:rPr>
          <w:rFonts w:ascii="Centaur" w:eastAsia="Tahoma" w:hAnsi="Centaur" w:cs="Tahoma"/>
          <w:sz w:val="24"/>
          <w:szCs w:val="24"/>
        </w:rPr>
        <w:t>f</w:t>
      </w:r>
      <w:r w:rsidR="00DB5FFC" w:rsidRPr="004713C5">
        <w:rPr>
          <w:rFonts w:ascii="Centaur" w:eastAsia="Tahoma" w:hAnsi="Centaur" w:cs="Tahoma"/>
          <w:sz w:val="24"/>
          <w:szCs w:val="24"/>
        </w:rPr>
        <w:t xml:space="preserve"> the MRU revised 15</w:t>
      </w:r>
      <w:r w:rsidR="00DB5FFC" w:rsidRPr="004713C5">
        <w:rPr>
          <w:rFonts w:ascii="Centaur" w:eastAsia="Tahoma" w:hAnsi="Centaur" w:cs="Tahoma"/>
          <w:sz w:val="24"/>
          <w:szCs w:val="24"/>
          <w:vertAlign w:val="superscript"/>
        </w:rPr>
        <w:t>th</w:t>
      </w:r>
      <w:r w:rsidR="00DB5FFC" w:rsidRPr="004713C5">
        <w:rPr>
          <w:rFonts w:ascii="Centaur" w:eastAsia="Tahoma" w:hAnsi="Centaur" w:cs="Tahoma"/>
          <w:sz w:val="24"/>
          <w:szCs w:val="24"/>
        </w:rPr>
        <w:t xml:space="preserve"> Protocol on</w:t>
      </w:r>
      <w:r w:rsidR="005F440B" w:rsidRPr="004713C5">
        <w:rPr>
          <w:rFonts w:ascii="Centaur" w:eastAsia="Tahoma" w:hAnsi="Centaur" w:cs="Tahoma"/>
          <w:sz w:val="24"/>
          <w:szCs w:val="24"/>
        </w:rPr>
        <w:t xml:space="preserve"> Peace, Security and Defense; and that this  collaboration should also support conflict management, resolution, peace building and political transformation in</w:t>
      </w:r>
      <w:r w:rsidR="00DB5FFC" w:rsidRPr="004713C5">
        <w:rPr>
          <w:rFonts w:ascii="Centaur" w:eastAsia="Tahoma" w:hAnsi="Centaur" w:cs="Tahoma"/>
          <w:sz w:val="24"/>
          <w:szCs w:val="24"/>
        </w:rPr>
        <w:t xml:space="preserve"> the sub-region</w:t>
      </w:r>
      <w:r w:rsidR="005F440B" w:rsidRPr="004713C5">
        <w:rPr>
          <w:rFonts w:ascii="Centaur" w:eastAsia="Tahoma" w:hAnsi="Centaur" w:cs="Tahoma"/>
          <w:sz w:val="24"/>
          <w:szCs w:val="24"/>
        </w:rPr>
        <w:t xml:space="preserve"> as an added impetus to the proposed revision of the ECOWAS </w:t>
      </w:r>
      <w:r w:rsidR="00B108F3">
        <w:rPr>
          <w:rFonts w:ascii="Centaur" w:eastAsia="Tahoma" w:hAnsi="Centaur" w:cs="Tahoma"/>
          <w:sz w:val="24"/>
          <w:szCs w:val="24"/>
        </w:rPr>
        <w:t>S</w:t>
      </w:r>
      <w:r w:rsidR="005F440B" w:rsidRPr="004713C5">
        <w:rPr>
          <w:rFonts w:ascii="Centaur" w:eastAsia="Tahoma" w:hAnsi="Centaur" w:cs="Tahoma"/>
          <w:sz w:val="24"/>
          <w:szCs w:val="24"/>
        </w:rPr>
        <w:t xml:space="preserve">upplementary </w:t>
      </w:r>
      <w:r w:rsidR="00B108F3">
        <w:rPr>
          <w:rFonts w:ascii="Centaur" w:eastAsia="Tahoma" w:hAnsi="Centaur" w:cs="Tahoma"/>
          <w:sz w:val="24"/>
          <w:szCs w:val="24"/>
        </w:rPr>
        <w:t>P</w:t>
      </w:r>
      <w:r w:rsidR="005F440B" w:rsidRPr="004713C5">
        <w:rPr>
          <w:rFonts w:ascii="Centaur" w:eastAsia="Tahoma" w:hAnsi="Centaur" w:cs="Tahoma"/>
          <w:sz w:val="24"/>
          <w:szCs w:val="24"/>
        </w:rPr>
        <w:t>rotocol on Democracy and Good Governance of 2001.</w:t>
      </w:r>
    </w:p>
    <w:p w14:paraId="4F616B8F" w14:textId="77777777" w:rsidR="00C011FC" w:rsidRPr="004713C5" w:rsidRDefault="00C011FC" w:rsidP="00C011FC">
      <w:pPr>
        <w:spacing w:after="0" w:line="276" w:lineRule="auto"/>
        <w:jc w:val="both"/>
        <w:rPr>
          <w:rFonts w:ascii="Centaur" w:eastAsia="Tahoma" w:hAnsi="Centaur" w:cs="Tahoma"/>
          <w:sz w:val="24"/>
          <w:szCs w:val="24"/>
        </w:rPr>
      </w:pPr>
    </w:p>
    <w:p w14:paraId="0DCC9639" w14:textId="47553AA8" w:rsidR="005F440B" w:rsidRPr="004713C5" w:rsidRDefault="005F440B" w:rsidP="005F440B">
      <w:pPr>
        <w:spacing w:after="0" w:line="276" w:lineRule="auto"/>
        <w:jc w:val="both"/>
        <w:rPr>
          <w:rFonts w:ascii="Centaur" w:eastAsia="Tahoma" w:hAnsi="Centaur" w:cs="Tahoma"/>
          <w:sz w:val="24"/>
          <w:szCs w:val="24"/>
        </w:rPr>
      </w:pPr>
      <w:r w:rsidRPr="004713C5">
        <w:rPr>
          <w:rFonts w:ascii="Centaur" w:eastAsia="Tahoma" w:hAnsi="Centaur" w:cs="Tahoma"/>
          <w:sz w:val="24"/>
          <w:szCs w:val="24"/>
        </w:rPr>
        <w:t xml:space="preserve">The Secretary General of the MRU </w:t>
      </w:r>
      <w:r w:rsidR="00ED2CFC">
        <w:rPr>
          <w:rFonts w:ascii="Centaur" w:eastAsia="Tahoma" w:hAnsi="Centaur" w:cs="Tahoma"/>
          <w:sz w:val="24"/>
          <w:szCs w:val="24"/>
        </w:rPr>
        <w:t xml:space="preserve">presented </w:t>
      </w:r>
      <w:r w:rsidR="00376C49">
        <w:rPr>
          <w:rFonts w:ascii="Centaur" w:eastAsia="Tahoma" w:hAnsi="Centaur" w:cs="Tahoma"/>
          <w:sz w:val="24"/>
          <w:szCs w:val="24"/>
        </w:rPr>
        <w:t>on the status of the Union made proposals for stre</w:t>
      </w:r>
      <w:r w:rsidR="00631CE2">
        <w:rPr>
          <w:rFonts w:ascii="Centaur" w:eastAsia="Tahoma" w:hAnsi="Centaur" w:cs="Tahoma"/>
          <w:sz w:val="24"/>
          <w:szCs w:val="24"/>
        </w:rPr>
        <w:t xml:space="preserve">ngthening the Union. He stressed the need to discuss peace and security, </w:t>
      </w:r>
      <w:r w:rsidR="001E2DA1">
        <w:rPr>
          <w:rFonts w:ascii="Centaur" w:eastAsia="Tahoma" w:hAnsi="Centaur" w:cs="Tahoma"/>
          <w:sz w:val="24"/>
          <w:szCs w:val="24"/>
        </w:rPr>
        <w:t xml:space="preserve">a permanent MRU office in Freetown, as well as partnerships. </w:t>
      </w:r>
      <w:r w:rsidR="00D43851">
        <w:rPr>
          <w:rFonts w:ascii="Centaur" w:eastAsia="Tahoma" w:hAnsi="Centaur" w:cs="Tahoma"/>
          <w:sz w:val="24"/>
          <w:szCs w:val="24"/>
        </w:rPr>
        <w:t xml:space="preserve">He also </w:t>
      </w:r>
      <w:r w:rsidRPr="004713C5">
        <w:rPr>
          <w:rFonts w:ascii="Centaur" w:eastAsia="Tahoma" w:hAnsi="Centaur" w:cs="Tahoma"/>
          <w:sz w:val="24"/>
          <w:szCs w:val="24"/>
        </w:rPr>
        <w:t xml:space="preserve"> called upon </w:t>
      </w:r>
      <w:r w:rsidR="00D43851" w:rsidRPr="004713C5">
        <w:rPr>
          <w:rFonts w:ascii="Centaur" w:eastAsia="Tahoma" w:hAnsi="Centaur" w:cs="Tahoma"/>
          <w:sz w:val="24"/>
          <w:szCs w:val="24"/>
        </w:rPr>
        <w:t xml:space="preserve">development partners </w:t>
      </w:r>
      <w:r w:rsidRPr="004713C5">
        <w:rPr>
          <w:rFonts w:ascii="Centaur" w:eastAsia="Tahoma" w:hAnsi="Centaur" w:cs="Tahoma"/>
          <w:sz w:val="24"/>
          <w:szCs w:val="24"/>
        </w:rPr>
        <w:t xml:space="preserve"> to foster stronger and more active partnership in peace building initiatives, specifica</w:t>
      </w:r>
      <w:r w:rsidR="00B9502C" w:rsidRPr="004713C5">
        <w:rPr>
          <w:rFonts w:ascii="Centaur" w:eastAsia="Tahoma" w:hAnsi="Centaur" w:cs="Tahoma"/>
          <w:sz w:val="24"/>
          <w:szCs w:val="24"/>
        </w:rPr>
        <w:t xml:space="preserve">lly for its engagement in the construction of the Peace Bridge between Guinea and Sierra Leone within the </w:t>
      </w:r>
      <w:proofErr w:type="spellStart"/>
      <w:r w:rsidR="00B9502C" w:rsidRPr="004713C5">
        <w:rPr>
          <w:rFonts w:ascii="Centaur" w:eastAsia="Tahoma" w:hAnsi="Centaur" w:cs="Tahoma"/>
          <w:sz w:val="24"/>
          <w:szCs w:val="24"/>
        </w:rPr>
        <w:t>Nongoa</w:t>
      </w:r>
      <w:proofErr w:type="spellEnd"/>
      <w:r w:rsidR="00B9502C" w:rsidRPr="004713C5">
        <w:rPr>
          <w:rFonts w:ascii="Centaur" w:eastAsia="Tahoma" w:hAnsi="Centaur" w:cs="Tahoma"/>
          <w:sz w:val="24"/>
          <w:szCs w:val="24"/>
        </w:rPr>
        <w:t xml:space="preserve"> and </w:t>
      </w:r>
      <w:proofErr w:type="spellStart"/>
      <w:r w:rsidR="00B9502C" w:rsidRPr="004713C5">
        <w:rPr>
          <w:rFonts w:ascii="Centaur" w:eastAsia="Tahoma" w:hAnsi="Centaur" w:cs="Tahoma"/>
          <w:sz w:val="24"/>
          <w:szCs w:val="24"/>
        </w:rPr>
        <w:t>Koindu</w:t>
      </w:r>
      <w:proofErr w:type="spellEnd"/>
      <w:r w:rsidR="00B9502C" w:rsidRPr="004713C5">
        <w:rPr>
          <w:rFonts w:ascii="Centaur" w:eastAsia="Tahoma" w:hAnsi="Centaur" w:cs="Tahoma"/>
          <w:sz w:val="24"/>
          <w:szCs w:val="24"/>
        </w:rPr>
        <w:t xml:space="preserve"> axis</w:t>
      </w:r>
      <w:r w:rsidRPr="004713C5">
        <w:rPr>
          <w:rFonts w:ascii="Centaur" w:eastAsia="Tahoma" w:hAnsi="Centaur" w:cs="Tahoma"/>
          <w:sz w:val="24"/>
          <w:szCs w:val="24"/>
        </w:rPr>
        <w:t>.</w:t>
      </w:r>
    </w:p>
    <w:p w14:paraId="7CABB6A2" w14:textId="77777777" w:rsidR="005F440B" w:rsidRDefault="005F440B" w:rsidP="005F440B">
      <w:pPr>
        <w:spacing w:after="0" w:line="276" w:lineRule="auto"/>
        <w:jc w:val="both"/>
        <w:rPr>
          <w:rFonts w:ascii="Centaur" w:eastAsia="Tahoma" w:hAnsi="Centaur" w:cs="Tahoma"/>
          <w:sz w:val="24"/>
          <w:szCs w:val="24"/>
        </w:rPr>
      </w:pPr>
    </w:p>
    <w:p w14:paraId="78995F09" w14:textId="77777777" w:rsidR="00252BE7" w:rsidRDefault="00CC356C" w:rsidP="005F440B">
      <w:pPr>
        <w:spacing w:after="0" w:line="276" w:lineRule="auto"/>
        <w:jc w:val="both"/>
        <w:rPr>
          <w:rFonts w:ascii="Centaur" w:eastAsia="Tahoma" w:hAnsi="Centaur" w:cs="Tahoma"/>
          <w:sz w:val="24"/>
          <w:szCs w:val="24"/>
        </w:rPr>
      </w:pPr>
      <w:r>
        <w:rPr>
          <w:rFonts w:ascii="Centaur" w:eastAsia="Tahoma" w:hAnsi="Centaur" w:cs="Tahoma"/>
          <w:sz w:val="24"/>
          <w:szCs w:val="24"/>
        </w:rPr>
        <w:t>The High-Level meeting then deliberated on the five key points of key points of the agenda taking into</w:t>
      </w:r>
      <w:r w:rsidR="00256276">
        <w:rPr>
          <w:rFonts w:ascii="Centaur" w:eastAsia="Tahoma" w:hAnsi="Centaur" w:cs="Tahoma"/>
          <w:sz w:val="24"/>
          <w:szCs w:val="24"/>
        </w:rPr>
        <w:t xml:space="preserve"> consideration the presentations from the technical meeting experts. </w:t>
      </w:r>
    </w:p>
    <w:p w14:paraId="628A7250" w14:textId="29CB556F" w:rsidR="005F440B" w:rsidRDefault="00B9502C" w:rsidP="005F440B">
      <w:pPr>
        <w:spacing w:after="0" w:line="276" w:lineRule="auto"/>
        <w:jc w:val="both"/>
        <w:rPr>
          <w:rFonts w:ascii="Centaur" w:eastAsia="Tahoma" w:hAnsi="Centaur" w:cs="Tahoma"/>
          <w:b/>
          <w:sz w:val="24"/>
          <w:szCs w:val="24"/>
        </w:rPr>
      </w:pPr>
      <w:r w:rsidRPr="004713C5">
        <w:rPr>
          <w:rFonts w:ascii="Centaur" w:eastAsia="Tahoma" w:hAnsi="Centaur" w:cs="Tahoma"/>
          <w:b/>
          <w:sz w:val="24"/>
          <w:szCs w:val="24"/>
        </w:rPr>
        <w:t>After  deliberation</w:t>
      </w:r>
      <w:r w:rsidR="00415A79">
        <w:rPr>
          <w:rFonts w:ascii="Centaur" w:eastAsia="Tahoma" w:hAnsi="Centaur" w:cs="Tahoma"/>
          <w:b/>
          <w:sz w:val="24"/>
          <w:szCs w:val="24"/>
        </w:rPr>
        <w:t>s</w:t>
      </w:r>
      <w:r w:rsidR="005F440B" w:rsidRPr="004713C5">
        <w:rPr>
          <w:rFonts w:ascii="Centaur" w:eastAsia="Tahoma" w:hAnsi="Centaur" w:cs="Tahoma"/>
          <w:b/>
          <w:sz w:val="24"/>
          <w:szCs w:val="24"/>
        </w:rPr>
        <w:t>, the participants resolved that;</w:t>
      </w:r>
    </w:p>
    <w:p w14:paraId="41536FDA" w14:textId="77777777" w:rsidR="00764B8C" w:rsidRPr="004713C5" w:rsidRDefault="00764B8C" w:rsidP="005F440B">
      <w:pPr>
        <w:spacing w:after="0" w:line="276" w:lineRule="auto"/>
        <w:jc w:val="both"/>
        <w:rPr>
          <w:rFonts w:ascii="Centaur" w:eastAsia="Tahoma" w:hAnsi="Centaur" w:cs="Tahoma"/>
          <w:b/>
          <w:sz w:val="24"/>
          <w:szCs w:val="24"/>
        </w:rPr>
      </w:pPr>
    </w:p>
    <w:p w14:paraId="771CE1BF" w14:textId="277BAF5B" w:rsidR="00D0235F" w:rsidRPr="004713C5" w:rsidRDefault="00544778" w:rsidP="00D0235F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Centaur" w:eastAsia="Tahoma" w:hAnsi="Centaur" w:cs="Tahoma"/>
          <w:sz w:val="24"/>
          <w:szCs w:val="24"/>
        </w:rPr>
      </w:pPr>
      <w:r>
        <w:rPr>
          <w:rFonts w:ascii="Centaur" w:eastAsia="Tahoma" w:hAnsi="Centaur" w:cs="Tahoma"/>
          <w:sz w:val="24"/>
          <w:szCs w:val="24"/>
        </w:rPr>
        <w:t>T</w:t>
      </w:r>
      <w:r w:rsidR="00D0235F" w:rsidRPr="004713C5">
        <w:rPr>
          <w:rFonts w:ascii="Centaur" w:eastAsia="Tahoma" w:hAnsi="Centaur" w:cs="Tahoma"/>
          <w:sz w:val="24"/>
          <w:szCs w:val="24"/>
        </w:rPr>
        <w:t xml:space="preserve">he MRU Secretariat </w:t>
      </w:r>
      <w:r>
        <w:rPr>
          <w:rFonts w:ascii="Centaur" w:eastAsia="Tahoma" w:hAnsi="Centaur" w:cs="Tahoma"/>
          <w:sz w:val="24"/>
          <w:szCs w:val="24"/>
        </w:rPr>
        <w:t>should be strengthened</w:t>
      </w:r>
      <w:r w:rsidR="00D0235F" w:rsidRPr="004713C5">
        <w:rPr>
          <w:rFonts w:ascii="Centaur" w:eastAsia="Tahoma" w:hAnsi="Centaur" w:cs="Tahoma"/>
          <w:sz w:val="24"/>
          <w:szCs w:val="24"/>
        </w:rPr>
        <w:t xml:space="preserve"> and make it viable and visible </w:t>
      </w:r>
      <w:r w:rsidR="00DB7D55">
        <w:rPr>
          <w:rFonts w:ascii="Centaur" w:eastAsia="Tahoma" w:hAnsi="Centaur" w:cs="Tahoma"/>
          <w:sz w:val="24"/>
          <w:szCs w:val="24"/>
        </w:rPr>
        <w:t>with</w:t>
      </w:r>
      <w:r w:rsidR="00D0235F" w:rsidRPr="004713C5">
        <w:rPr>
          <w:rFonts w:ascii="Centaur" w:eastAsia="Tahoma" w:hAnsi="Centaur" w:cs="Tahoma"/>
          <w:sz w:val="24"/>
          <w:szCs w:val="24"/>
        </w:rPr>
        <w:t xml:space="preserve"> the possibility of increasing Member States contributions to the Secretariat;</w:t>
      </w:r>
    </w:p>
    <w:p w14:paraId="1FAF04FF" w14:textId="7BBDB9C2" w:rsidR="00B906FC" w:rsidRPr="004713C5" w:rsidRDefault="005E34BC" w:rsidP="00B906FC">
      <w:pPr>
        <w:pStyle w:val="ListParagraph"/>
        <w:numPr>
          <w:ilvl w:val="0"/>
          <w:numId w:val="11"/>
        </w:numPr>
        <w:spacing w:after="200" w:line="276" w:lineRule="auto"/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S</w:t>
      </w:r>
      <w:r w:rsidR="00B906FC" w:rsidRPr="004713C5">
        <w:rPr>
          <w:rFonts w:ascii="Centaur" w:hAnsi="Centaur"/>
          <w:sz w:val="24"/>
          <w:szCs w:val="24"/>
        </w:rPr>
        <w:t>upport from national government of member states of the MRU</w:t>
      </w:r>
      <w:r>
        <w:rPr>
          <w:rFonts w:ascii="Centaur" w:hAnsi="Centaur"/>
          <w:sz w:val="24"/>
          <w:szCs w:val="24"/>
        </w:rPr>
        <w:t xml:space="preserve"> is solicited</w:t>
      </w:r>
      <w:r w:rsidR="00B906FC" w:rsidRPr="004713C5">
        <w:rPr>
          <w:rFonts w:ascii="Centaur" w:hAnsi="Centaur"/>
          <w:sz w:val="24"/>
          <w:szCs w:val="24"/>
        </w:rPr>
        <w:t xml:space="preserve"> to take ownership of the availability, accessibility, operationalization and functionality of the</w:t>
      </w:r>
      <w:r w:rsidR="00F346C5">
        <w:rPr>
          <w:rFonts w:ascii="Centaur" w:hAnsi="Centaur"/>
          <w:sz w:val="24"/>
          <w:szCs w:val="24"/>
        </w:rPr>
        <w:t xml:space="preserve"> ECOWAS biometric</w:t>
      </w:r>
      <w:r w:rsidR="00B906FC" w:rsidRPr="004713C5">
        <w:rPr>
          <w:rFonts w:ascii="Centaur" w:hAnsi="Centaur"/>
          <w:sz w:val="24"/>
          <w:szCs w:val="24"/>
        </w:rPr>
        <w:t xml:space="preserve"> card especially at various border points, </w:t>
      </w:r>
      <w:r w:rsidR="006C2C28">
        <w:rPr>
          <w:rFonts w:ascii="Centaur" w:hAnsi="Centaur"/>
          <w:sz w:val="24"/>
          <w:szCs w:val="24"/>
        </w:rPr>
        <w:t>free of charge</w:t>
      </w:r>
      <w:r w:rsidR="00B906FC" w:rsidRPr="004713C5">
        <w:rPr>
          <w:rFonts w:ascii="Centaur" w:hAnsi="Centaur"/>
          <w:sz w:val="24"/>
          <w:szCs w:val="24"/>
        </w:rPr>
        <w:t xml:space="preserve"> – for the first two years; </w:t>
      </w:r>
    </w:p>
    <w:p w14:paraId="185F7C63" w14:textId="66033B3C" w:rsidR="00B906FC" w:rsidRPr="004713C5" w:rsidRDefault="00711CE3" w:rsidP="00B906FC">
      <w:pPr>
        <w:pStyle w:val="ListParagraph"/>
        <w:numPr>
          <w:ilvl w:val="0"/>
          <w:numId w:val="11"/>
        </w:numPr>
        <w:spacing w:after="200" w:line="276" w:lineRule="auto"/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T</w:t>
      </w:r>
      <w:r w:rsidR="00B906FC" w:rsidRPr="004713C5">
        <w:rPr>
          <w:rFonts w:ascii="Centaur" w:hAnsi="Centaur"/>
          <w:sz w:val="24"/>
          <w:szCs w:val="24"/>
        </w:rPr>
        <w:t>he MRU government</w:t>
      </w:r>
      <w:r>
        <w:rPr>
          <w:rFonts w:ascii="Centaur" w:hAnsi="Centaur"/>
          <w:sz w:val="24"/>
          <w:szCs w:val="24"/>
        </w:rPr>
        <w:t>s</w:t>
      </w:r>
      <w:r w:rsidR="00B906FC" w:rsidRPr="004713C5">
        <w:rPr>
          <w:rFonts w:ascii="Centaur" w:hAnsi="Centaur"/>
          <w:sz w:val="24"/>
          <w:szCs w:val="24"/>
        </w:rPr>
        <w:t xml:space="preserve"> consider bearing some</w:t>
      </w:r>
      <w:r>
        <w:rPr>
          <w:rFonts w:ascii="Centaur" w:hAnsi="Centaur"/>
          <w:sz w:val="24"/>
          <w:szCs w:val="24"/>
        </w:rPr>
        <w:t xml:space="preserve"> or all of the</w:t>
      </w:r>
      <w:r w:rsidR="00B906FC" w:rsidRPr="004713C5">
        <w:rPr>
          <w:rFonts w:ascii="Centaur" w:hAnsi="Centaur"/>
          <w:sz w:val="24"/>
          <w:szCs w:val="24"/>
        </w:rPr>
        <w:t xml:space="preserve"> </w:t>
      </w:r>
      <w:r w:rsidR="00713894">
        <w:rPr>
          <w:rFonts w:ascii="Centaur" w:hAnsi="Centaur"/>
          <w:sz w:val="24"/>
          <w:szCs w:val="24"/>
        </w:rPr>
        <w:t>cost of the</w:t>
      </w:r>
      <w:r>
        <w:rPr>
          <w:rFonts w:ascii="Centaur" w:hAnsi="Centaur"/>
          <w:sz w:val="24"/>
          <w:szCs w:val="24"/>
        </w:rPr>
        <w:t xml:space="preserve"> card</w:t>
      </w:r>
      <w:r w:rsidR="00B906FC" w:rsidRPr="004713C5">
        <w:rPr>
          <w:rFonts w:ascii="Centaur" w:hAnsi="Centaur"/>
          <w:sz w:val="24"/>
          <w:szCs w:val="24"/>
        </w:rPr>
        <w:t xml:space="preserve"> to ensure </w:t>
      </w:r>
      <w:r w:rsidR="00083939">
        <w:rPr>
          <w:rFonts w:ascii="Centaur" w:hAnsi="Centaur"/>
          <w:sz w:val="24"/>
          <w:szCs w:val="24"/>
        </w:rPr>
        <w:t>its</w:t>
      </w:r>
      <w:r w:rsidR="00B906FC" w:rsidRPr="004713C5">
        <w:rPr>
          <w:rFonts w:ascii="Centaur" w:hAnsi="Centaur"/>
          <w:sz w:val="24"/>
          <w:szCs w:val="24"/>
        </w:rPr>
        <w:t xml:space="preserve"> availabilit</w:t>
      </w:r>
      <w:r w:rsidR="00F206DB">
        <w:rPr>
          <w:rFonts w:ascii="Centaur" w:hAnsi="Centaur"/>
          <w:sz w:val="24"/>
          <w:szCs w:val="24"/>
        </w:rPr>
        <w:t>y</w:t>
      </w:r>
      <w:r w:rsidR="00570386">
        <w:rPr>
          <w:rFonts w:ascii="Centaur" w:hAnsi="Centaur"/>
          <w:sz w:val="24"/>
          <w:szCs w:val="24"/>
        </w:rPr>
        <w:t xml:space="preserve"> and </w:t>
      </w:r>
      <w:r w:rsidR="00B906FC" w:rsidRPr="004713C5">
        <w:rPr>
          <w:rFonts w:ascii="Centaur" w:hAnsi="Centaur"/>
          <w:sz w:val="24"/>
          <w:szCs w:val="24"/>
        </w:rPr>
        <w:t xml:space="preserve"> making</w:t>
      </w:r>
      <w:r w:rsidR="00570386">
        <w:rPr>
          <w:rFonts w:ascii="Centaur" w:hAnsi="Centaur"/>
          <w:sz w:val="24"/>
          <w:szCs w:val="24"/>
        </w:rPr>
        <w:t xml:space="preserve"> it</w:t>
      </w:r>
      <w:r w:rsidR="00B906FC" w:rsidRPr="004713C5">
        <w:rPr>
          <w:rFonts w:ascii="Centaur" w:hAnsi="Centaur"/>
          <w:sz w:val="24"/>
          <w:szCs w:val="24"/>
        </w:rPr>
        <w:t xml:space="preserve"> compulsory for all MRU citizens to obtain in the soonest possible </w:t>
      </w:r>
      <w:r w:rsidR="00570386">
        <w:rPr>
          <w:rFonts w:ascii="Centaur" w:hAnsi="Centaur"/>
          <w:sz w:val="24"/>
          <w:szCs w:val="24"/>
        </w:rPr>
        <w:t xml:space="preserve">time </w:t>
      </w:r>
      <w:r w:rsidR="00B906FC" w:rsidRPr="004713C5">
        <w:rPr>
          <w:rFonts w:ascii="Centaur" w:hAnsi="Centaur"/>
          <w:sz w:val="24"/>
          <w:szCs w:val="24"/>
        </w:rPr>
        <w:t xml:space="preserve">or as deemed necessary by </w:t>
      </w:r>
      <w:r w:rsidR="00570386">
        <w:rPr>
          <w:rFonts w:ascii="Centaur" w:hAnsi="Centaur"/>
          <w:sz w:val="24"/>
          <w:szCs w:val="24"/>
        </w:rPr>
        <w:t>the authority of Heads of State.</w:t>
      </w:r>
      <w:r w:rsidR="00B906FC" w:rsidRPr="004713C5">
        <w:rPr>
          <w:rFonts w:ascii="Centaur" w:hAnsi="Centaur"/>
          <w:sz w:val="24"/>
          <w:szCs w:val="24"/>
        </w:rPr>
        <w:t xml:space="preserve">; </w:t>
      </w:r>
    </w:p>
    <w:p w14:paraId="22339BF6" w14:textId="0B8E48D9" w:rsidR="00B906FC" w:rsidRDefault="003E2B33" w:rsidP="00B906FC">
      <w:pPr>
        <w:pStyle w:val="ListParagraph"/>
        <w:numPr>
          <w:ilvl w:val="0"/>
          <w:numId w:val="11"/>
        </w:numPr>
        <w:spacing w:after="200" w:line="276" w:lineRule="auto"/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T</w:t>
      </w:r>
      <w:r w:rsidR="00B906FC" w:rsidRPr="004713C5">
        <w:rPr>
          <w:rFonts w:ascii="Centaur" w:hAnsi="Centaur"/>
          <w:sz w:val="24"/>
          <w:szCs w:val="24"/>
        </w:rPr>
        <w:t>he capacity of state security actors, , and border management personnel in the customs procedures, immigration functionality, and all trade facilitation procedures and the development of standard operation procedures and rules of engagements</w:t>
      </w:r>
      <w:r w:rsidR="00AF0254">
        <w:rPr>
          <w:rFonts w:ascii="Centaur" w:hAnsi="Centaur"/>
          <w:sz w:val="24"/>
          <w:szCs w:val="24"/>
        </w:rPr>
        <w:t xml:space="preserve"> </w:t>
      </w:r>
      <w:r w:rsidR="00542504">
        <w:rPr>
          <w:rFonts w:ascii="Centaur" w:hAnsi="Centaur"/>
          <w:sz w:val="24"/>
          <w:szCs w:val="24"/>
        </w:rPr>
        <w:t>are</w:t>
      </w:r>
      <w:r w:rsidR="00AF0254">
        <w:rPr>
          <w:rFonts w:ascii="Centaur" w:hAnsi="Centaur"/>
          <w:sz w:val="24"/>
          <w:szCs w:val="24"/>
        </w:rPr>
        <w:t xml:space="preserve"> harmonized and strengthened</w:t>
      </w:r>
      <w:r w:rsidR="00B906FC" w:rsidRPr="004713C5">
        <w:rPr>
          <w:rFonts w:ascii="Centaur" w:hAnsi="Centaur"/>
          <w:sz w:val="24"/>
          <w:szCs w:val="24"/>
        </w:rPr>
        <w:t xml:space="preserve">; </w:t>
      </w:r>
    </w:p>
    <w:p w14:paraId="3C8B3A68" w14:textId="679338DD" w:rsidR="006459E7" w:rsidRPr="004713C5" w:rsidRDefault="00C5254F" w:rsidP="00B906FC">
      <w:pPr>
        <w:pStyle w:val="ListParagraph"/>
        <w:numPr>
          <w:ilvl w:val="0"/>
          <w:numId w:val="11"/>
        </w:numPr>
        <w:spacing w:after="200" w:line="276" w:lineRule="auto"/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The MRU Secretariat conduct</w:t>
      </w:r>
      <w:r w:rsidR="00876EB1">
        <w:rPr>
          <w:rFonts w:ascii="Centaur" w:hAnsi="Centaur"/>
          <w:sz w:val="24"/>
          <w:szCs w:val="24"/>
        </w:rPr>
        <w:t>s</w:t>
      </w:r>
      <w:r>
        <w:rPr>
          <w:rFonts w:ascii="Centaur" w:hAnsi="Centaur"/>
          <w:sz w:val="24"/>
          <w:szCs w:val="24"/>
        </w:rPr>
        <w:t xml:space="preserve"> an analysis of the four countries</w:t>
      </w:r>
      <w:r w:rsidR="00156455">
        <w:rPr>
          <w:rFonts w:ascii="Centaur" w:hAnsi="Centaur"/>
          <w:sz w:val="24"/>
          <w:szCs w:val="24"/>
        </w:rPr>
        <w:t xml:space="preserve">’ readiness </w:t>
      </w:r>
      <w:r w:rsidR="00D853F4">
        <w:rPr>
          <w:rFonts w:ascii="Centaur" w:hAnsi="Centaur"/>
          <w:sz w:val="24"/>
          <w:szCs w:val="24"/>
        </w:rPr>
        <w:t>for the ECO Currency</w:t>
      </w:r>
      <w:r w:rsidR="004E28B7">
        <w:rPr>
          <w:rFonts w:ascii="Centaur" w:hAnsi="Centaur"/>
          <w:sz w:val="24"/>
          <w:szCs w:val="24"/>
        </w:rPr>
        <w:t>; and present report of such assessment to the Heads of State.</w:t>
      </w:r>
    </w:p>
    <w:p w14:paraId="6501B072" w14:textId="3E93A761" w:rsidR="00B906FC" w:rsidRPr="004713C5" w:rsidRDefault="00B906FC" w:rsidP="00B906FC">
      <w:pPr>
        <w:pStyle w:val="ListParagraph"/>
        <w:numPr>
          <w:ilvl w:val="0"/>
          <w:numId w:val="11"/>
        </w:numPr>
        <w:rPr>
          <w:rFonts w:ascii="Centaur" w:hAnsi="Centaur"/>
          <w:sz w:val="24"/>
          <w:szCs w:val="24"/>
        </w:rPr>
      </w:pPr>
      <w:r w:rsidRPr="004713C5">
        <w:rPr>
          <w:rFonts w:ascii="Centaur" w:hAnsi="Centaur"/>
          <w:sz w:val="24"/>
          <w:szCs w:val="24"/>
        </w:rPr>
        <w:t>Regular Joint Military Exercises</w:t>
      </w:r>
      <w:r w:rsidR="00C72BF7">
        <w:rPr>
          <w:rFonts w:ascii="Centaur" w:hAnsi="Centaur"/>
          <w:sz w:val="24"/>
          <w:szCs w:val="24"/>
        </w:rPr>
        <w:t xml:space="preserve"> are conducted to</w:t>
      </w:r>
      <w:r w:rsidRPr="004713C5">
        <w:rPr>
          <w:rFonts w:ascii="Centaur" w:hAnsi="Centaur"/>
          <w:sz w:val="24"/>
          <w:szCs w:val="24"/>
        </w:rPr>
        <w:t xml:space="preserve"> </w:t>
      </w:r>
      <w:r w:rsidR="00C72BF7">
        <w:rPr>
          <w:rFonts w:ascii="Centaur" w:hAnsi="Centaur"/>
          <w:sz w:val="24"/>
          <w:szCs w:val="24"/>
        </w:rPr>
        <w:t>e</w:t>
      </w:r>
      <w:r w:rsidRPr="004713C5">
        <w:rPr>
          <w:rFonts w:ascii="Centaur" w:hAnsi="Centaur"/>
          <w:sz w:val="24"/>
          <w:szCs w:val="24"/>
        </w:rPr>
        <w:t>nhance interoperability and readiness among MRU countries through regular joint security exercises</w:t>
      </w:r>
      <w:r w:rsidR="003257F6">
        <w:rPr>
          <w:rFonts w:ascii="Centaur" w:hAnsi="Centaur"/>
          <w:sz w:val="24"/>
          <w:szCs w:val="24"/>
        </w:rPr>
        <w:t xml:space="preserve"> thereby</w:t>
      </w:r>
      <w:r w:rsidRPr="004713C5">
        <w:rPr>
          <w:rFonts w:ascii="Centaur" w:hAnsi="Centaur"/>
          <w:sz w:val="24"/>
          <w:szCs w:val="24"/>
        </w:rPr>
        <w:t xml:space="preserve"> improving military ties and sharing best practices; </w:t>
      </w:r>
    </w:p>
    <w:p w14:paraId="0CDAF822" w14:textId="68131182" w:rsidR="00B906FC" w:rsidRPr="004713C5" w:rsidRDefault="00B906FC" w:rsidP="00B906FC">
      <w:pPr>
        <w:pStyle w:val="ListParagraph"/>
        <w:numPr>
          <w:ilvl w:val="0"/>
          <w:numId w:val="11"/>
        </w:numPr>
        <w:rPr>
          <w:rFonts w:ascii="Centaur" w:hAnsi="Centaur"/>
          <w:sz w:val="24"/>
          <w:szCs w:val="24"/>
        </w:rPr>
      </w:pPr>
      <w:r w:rsidRPr="004713C5">
        <w:rPr>
          <w:rFonts w:ascii="Centaur" w:hAnsi="Centaur"/>
          <w:sz w:val="24"/>
          <w:szCs w:val="24"/>
        </w:rPr>
        <w:t>Coordinated Border Control Measures</w:t>
      </w:r>
      <w:r w:rsidR="00FB03D1">
        <w:rPr>
          <w:rFonts w:ascii="Centaur" w:hAnsi="Centaur"/>
          <w:sz w:val="24"/>
          <w:szCs w:val="24"/>
        </w:rPr>
        <w:t xml:space="preserve"> are implemented</w:t>
      </w:r>
      <w:r w:rsidR="003F5E13">
        <w:rPr>
          <w:rFonts w:ascii="Centaur" w:hAnsi="Centaur"/>
          <w:sz w:val="24"/>
          <w:szCs w:val="24"/>
        </w:rPr>
        <w:t xml:space="preserve"> through the</w:t>
      </w:r>
      <w:r w:rsidRPr="004713C5">
        <w:rPr>
          <w:rFonts w:ascii="Centaur" w:hAnsi="Centaur"/>
          <w:sz w:val="24"/>
          <w:szCs w:val="24"/>
        </w:rPr>
        <w:t xml:space="preserve"> </w:t>
      </w:r>
      <w:r w:rsidR="003F5E13">
        <w:rPr>
          <w:rFonts w:ascii="Centaur" w:hAnsi="Centaur"/>
          <w:sz w:val="24"/>
          <w:szCs w:val="24"/>
        </w:rPr>
        <w:t>d</w:t>
      </w:r>
      <w:r w:rsidRPr="004713C5">
        <w:rPr>
          <w:rFonts w:ascii="Centaur" w:hAnsi="Centaur"/>
          <w:sz w:val="24"/>
          <w:szCs w:val="24"/>
        </w:rPr>
        <w:t>eploy</w:t>
      </w:r>
      <w:r w:rsidR="003F5E13">
        <w:rPr>
          <w:rFonts w:ascii="Centaur" w:hAnsi="Centaur"/>
          <w:sz w:val="24"/>
          <w:szCs w:val="24"/>
        </w:rPr>
        <w:t>ment of</w:t>
      </w:r>
      <w:r w:rsidRPr="004713C5">
        <w:rPr>
          <w:rFonts w:ascii="Centaur" w:hAnsi="Centaur"/>
          <w:sz w:val="24"/>
          <w:szCs w:val="24"/>
        </w:rPr>
        <w:t xml:space="preserve"> advanced surveillance technologies, increase</w:t>
      </w:r>
      <w:r w:rsidR="003F5E13">
        <w:rPr>
          <w:rFonts w:ascii="Centaur" w:hAnsi="Centaur"/>
          <w:sz w:val="24"/>
          <w:szCs w:val="24"/>
        </w:rPr>
        <w:t>d</w:t>
      </w:r>
      <w:r w:rsidRPr="004713C5">
        <w:rPr>
          <w:rFonts w:ascii="Centaur" w:hAnsi="Centaur"/>
          <w:sz w:val="24"/>
          <w:szCs w:val="24"/>
        </w:rPr>
        <w:t xml:space="preserve"> patrols, and establish</w:t>
      </w:r>
      <w:r w:rsidR="003F5E13">
        <w:rPr>
          <w:rFonts w:ascii="Centaur" w:hAnsi="Centaur"/>
          <w:sz w:val="24"/>
          <w:szCs w:val="24"/>
        </w:rPr>
        <w:t>ment of</w:t>
      </w:r>
      <w:r w:rsidRPr="004713C5">
        <w:rPr>
          <w:rFonts w:ascii="Centaur" w:hAnsi="Centaur"/>
          <w:sz w:val="24"/>
          <w:szCs w:val="24"/>
        </w:rPr>
        <w:t xml:space="preserve"> joint border task forces to curb illegal activities and secure borders effectively; </w:t>
      </w:r>
    </w:p>
    <w:p w14:paraId="476DE759" w14:textId="525B4450" w:rsidR="00B906FC" w:rsidRPr="004713C5" w:rsidRDefault="00B906FC" w:rsidP="00B906FC">
      <w:pPr>
        <w:pStyle w:val="ListParagraph"/>
        <w:numPr>
          <w:ilvl w:val="0"/>
          <w:numId w:val="11"/>
        </w:numPr>
        <w:rPr>
          <w:rFonts w:ascii="Centaur" w:hAnsi="Centaur"/>
          <w:sz w:val="24"/>
          <w:szCs w:val="24"/>
        </w:rPr>
      </w:pPr>
      <w:r w:rsidRPr="004713C5">
        <w:rPr>
          <w:rFonts w:ascii="Centaur" w:hAnsi="Centaur"/>
          <w:sz w:val="24"/>
          <w:szCs w:val="24"/>
        </w:rPr>
        <w:t>Early Warning Systems and Centralized Intelligence Sharing</w:t>
      </w:r>
      <w:r w:rsidR="00522968">
        <w:rPr>
          <w:rFonts w:ascii="Centaur" w:hAnsi="Centaur"/>
          <w:sz w:val="24"/>
          <w:szCs w:val="24"/>
        </w:rPr>
        <w:t xml:space="preserve"> is developed</w:t>
      </w:r>
      <w:r w:rsidR="00932B0F">
        <w:rPr>
          <w:rFonts w:ascii="Centaur" w:hAnsi="Centaur"/>
          <w:sz w:val="24"/>
          <w:szCs w:val="24"/>
        </w:rPr>
        <w:t xml:space="preserve"> to</w:t>
      </w:r>
      <w:r w:rsidRPr="004713C5">
        <w:rPr>
          <w:rFonts w:ascii="Centaur" w:hAnsi="Centaur"/>
          <w:sz w:val="24"/>
          <w:szCs w:val="24"/>
        </w:rPr>
        <w:t xml:space="preserve"> </w:t>
      </w:r>
      <w:r w:rsidR="00932B0F">
        <w:rPr>
          <w:rFonts w:ascii="Centaur" w:hAnsi="Centaur"/>
          <w:sz w:val="24"/>
          <w:szCs w:val="24"/>
        </w:rPr>
        <w:t>e</w:t>
      </w:r>
      <w:r w:rsidRPr="004713C5">
        <w:rPr>
          <w:rFonts w:ascii="Centaur" w:hAnsi="Centaur"/>
          <w:sz w:val="24"/>
          <w:szCs w:val="24"/>
        </w:rPr>
        <w:t xml:space="preserve">stablish a regional early warning system and a centralized intelligence database for real-time information sharing to detect and respond to security threats promptly; </w:t>
      </w:r>
    </w:p>
    <w:p w14:paraId="5E51279C" w14:textId="01B624DA" w:rsidR="00B906FC" w:rsidRPr="004713C5" w:rsidRDefault="00986063" w:rsidP="00B906FC">
      <w:pPr>
        <w:pStyle w:val="ListParagraph"/>
        <w:numPr>
          <w:ilvl w:val="0"/>
          <w:numId w:val="11"/>
        </w:numPr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To e</w:t>
      </w:r>
      <w:r w:rsidR="00B906FC" w:rsidRPr="004713C5">
        <w:rPr>
          <w:rFonts w:ascii="Centaur" w:hAnsi="Centaur"/>
          <w:sz w:val="24"/>
          <w:szCs w:val="24"/>
        </w:rPr>
        <w:t>ngage in Political Mediation and Prevent Electoral Violence: an MRU elections observer team</w:t>
      </w:r>
      <w:r w:rsidR="004A6520">
        <w:rPr>
          <w:rFonts w:ascii="Centaur" w:hAnsi="Centaur"/>
          <w:sz w:val="24"/>
          <w:szCs w:val="24"/>
        </w:rPr>
        <w:t xml:space="preserve"> is set up </w:t>
      </w:r>
      <w:r w:rsidR="00B906FC" w:rsidRPr="004713C5">
        <w:rPr>
          <w:rFonts w:ascii="Centaur" w:hAnsi="Centaur"/>
          <w:sz w:val="24"/>
          <w:szCs w:val="24"/>
        </w:rPr>
        <w:t xml:space="preserve"> </w:t>
      </w:r>
      <w:r w:rsidR="004A6520">
        <w:rPr>
          <w:rFonts w:ascii="Centaur" w:hAnsi="Centaur"/>
          <w:sz w:val="24"/>
          <w:szCs w:val="24"/>
        </w:rPr>
        <w:t>to</w:t>
      </w:r>
      <w:r w:rsidR="00B906FC" w:rsidRPr="004713C5">
        <w:rPr>
          <w:rFonts w:ascii="Centaur" w:hAnsi="Centaur"/>
          <w:sz w:val="24"/>
          <w:szCs w:val="24"/>
        </w:rPr>
        <w:t xml:space="preserve"> engage in preventative diplomacy to monitor elections and address conflicts before they escalate, reducing pre and post-election violence; </w:t>
      </w:r>
    </w:p>
    <w:p w14:paraId="6A696330" w14:textId="549EBC3E" w:rsidR="00B906FC" w:rsidRPr="004713C5" w:rsidRDefault="00B24541" w:rsidP="00B906FC">
      <w:pPr>
        <w:pStyle w:val="ListParagraph"/>
        <w:numPr>
          <w:ilvl w:val="0"/>
          <w:numId w:val="11"/>
        </w:numPr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 xml:space="preserve">The </w:t>
      </w:r>
      <w:r w:rsidR="00B906FC" w:rsidRPr="004713C5">
        <w:rPr>
          <w:rFonts w:ascii="Centaur" w:hAnsi="Centaur"/>
          <w:sz w:val="24"/>
          <w:szCs w:val="24"/>
        </w:rPr>
        <w:t>MRU Protocol Implementation and Secretariat Accountability</w:t>
      </w:r>
      <w:r>
        <w:rPr>
          <w:rFonts w:ascii="Centaur" w:hAnsi="Centaur"/>
          <w:sz w:val="24"/>
          <w:szCs w:val="24"/>
        </w:rPr>
        <w:t xml:space="preserve"> is strengthened to</w:t>
      </w:r>
      <w:r w:rsidR="00B906FC" w:rsidRPr="004713C5">
        <w:rPr>
          <w:rFonts w:ascii="Centaur" w:hAnsi="Centaur"/>
          <w:sz w:val="24"/>
          <w:szCs w:val="24"/>
        </w:rPr>
        <w:t xml:space="preserve"> </w:t>
      </w:r>
      <w:r>
        <w:rPr>
          <w:rFonts w:ascii="Centaur" w:hAnsi="Centaur"/>
          <w:sz w:val="24"/>
          <w:szCs w:val="24"/>
        </w:rPr>
        <w:t>e</w:t>
      </w:r>
      <w:r w:rsidR="00B906FC" w:rsidRPr="004713C5">
        <w:rPr>
          <w:rFonts w:ascii="Centaur" w:hAnsi="Centaur"/>
          <w:sz w:val="24"/>
          <w:szCs w:val="24"/>
        </w:rPr>
        <w:t xml:space="preserve">nsure the domestication and implementation of MRU protocols by member states and enhance the accountability of the MRU Secretariat, including the involvement of </w:t>
      </w:r>
      <w:r>
        <w:rPr>
          <w:rFonts w:ascii="Centaur" w:hAnsi="Centaur"/>
          <w:sz w:val="24"/>
          <w:szCs w:val="24"/>
        </w:rPr>
        <w:t xml:space="preserve">the </w:t>
      </w:r>
      <w:r w:rsidR="00B906FC" w:rsidRPr="004713C5">
        <w:rPr>
          <w:rFonts w:ascii="Centaur" w:hAnsi="Centaur"/>
          <w:sz w:val="24"/>
          <w:szCs w:val="24"/>
        </w:rPr>
        <w:t>Foreign Ministers on the Ministerial Council for better coordination; and</w:t>
      </w:r>
    </w:p>
    <w:p w14:paraId="4FB206DF" w14:textId="5E3DB35D" w:rsidR="007E40B5" w:rsidRDefault="008D480E" w:rsidP="00B906FC">
      <w:pPr>
        <w:pStyle w:val="ListParagraph"/>
        <w:numPr>
          <w:ilvl w:val="0"/>
          <w:numId w:val="11"/>
        </w:numPr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Given</w:t>
      </w:r>
      <w:r w:rsidR="00D46138">
        <w:rPr>
          <w:rFonts w:ascii="Centaur" w:hAnsi="Centaur"/>
          <w:sz w:val="24"/>
          <w:szCs w:val="24"/>
        </w:rPr>
        <w:t xml:space="preserve"> the new multiple challenge</w:t>
      </w:r>
      <w:r w:rsidR="00973DC8">
        <w:rPr>
          <w:rFonts w:ascii="Centaur" w:hAnsi="Centaur"/>
          <w:sz w:val="24"/>
          <w:szCs w:val="24"/>
        </w:rPr>
        <w:t xml:space="preserve">s of the </w:t>
      </w:r>
      <w:proofErr w:type="spellStart"/>
      <w:r w:rsidR="00973DC8">
        <w:rPr>
          <w:rFonts w:ascii="Centaur" w:hAnsi="Centaur"/>
          <w:sz w:val="24"/>
          <w:szCs w:val="24"/>
        </w:rPr>
        <w:t>subregion</w:t>
      </w:r>
      <w:proofErr w:type="spellEnd"/>
      <w:r w:rsidR="00C14C33">
        <w:rPr>
          <w:rFonts w:ascii="Centaur" w:hAnsi="Centaur"/>
          <w:sz w:val="24"/>
          <w:szCs w:val="24"/>
        </w:rPr>
        <w:t>,</w:t>
      </w:r>
      <w:r w:rsidR="005B1201" w:rsidRPr="004713C5">
        <w:rPr>
          <w:rFonts w:ascii="Centaur" w:hAnsi="Centaur"/>
          <w:sz w:val="24"/>
          <w:szCs w:val="24"/>
        </w:rPr>
        <w:t xml:space="preserve"> </w:t>
      </w:r>
      <w:r w:rsidR="00550C54">
        <w:rPr>
          <w:rFonts w:ascii="Centaur" w:hAnsi="Centaur"/>
          <w:sz w:val="24"/>
          <w:szCs w:val="24"/>
        </w:rPr>
        <w:t>Ministr</w:t>
      </w:r>
      <w:r w:rsidR="001419C0">
        <w:rPr>
          <w:rFonts w:ascii="Centaur" w:hAnsi="Centaur"/>
          <w:sz w:val="24"/>
          <w:szCs w:val="24"/>
        </w:rPr>
        <w:t>ies</w:t>
      </w:r>
      <w:r w:rsidR="00550C54">
        <w:rPr>
          <w:rFonts w:ascii="Centaur" w:hAnsi="Centaur"/>
          <w:sz w:val="24"/>
          <w:szCs w:val="24"/>
        </w:rPr>
        <w:t xml:space="preserve"> of Foreign Affairs </w:t>
      </w:r>
      <w:r w:rsidR="001419C0">
        <w:rPr>
          <w:rFonts w:ascii="Centaur" w:hAnsi="Centaur"/>
          <w:sz w:val="24"/>
          <w:szCs w:val="24"/>
        </w:rPr>
        <w:t xml:space="preserve">of member states </w:t>
      </w:r>
      <w:r w:rsidR="00C14C33">
        <w:rPr>
          <w:rFonts w:ascii="Centaur" w:hAnsi="Centaur"/>
          <w:sz w:val="24"/>
          <w:szCs w:val="24"/>
        </w:rPr>
        <w:t>should harmonize responsibilities to ensure consistency</w:t>
      </w:r>
      <w:r w:rsidR="008D3A10">
        <w:rPr>
          <w:rFonts w:ascii="Centaur" w:hAnsi="Centaur"/>
          <w:sz w:val="24"/>
          <w:szCs w:val="24"/>
        </w:rPr>
        <w:t xml:space="preserve"> and coordination</w:t>
      </w:r>
      <w:r w:rsidR="00C14C33">
        <w:rPr>
          <w:rFonts w:ascii="Centaur" w:hAnsi="Centaur"/>
          <w:sz w:val="24"/>
          <w:szCs w:val="24"/>
        </w:rPr>
        <w:t xml:space="preserve"> across the Union</w:t>
      </w:r>
      <w:r w:rsidR="008D3A10">
        <w:rPr>
          <w:rFonts w:ascii="Centaur" w:hAnsi="Centaur"/>
          <w:sz w:val="24"/>
          <w:szCs w:val="24"/>
        </w:rPr>
        <w:t xml:space="preserve">. </w:t>
      </w:r>
      <w:r w:rsidR="00246DD4">
        <w:rPr>
          <w:rFonts w:ascii="Centaur" w:hAnsi="Centaur"/>
          <w:sz w:val="24"/>
          <w:szCs w:val="24"/>
        </w:rPr>
        <w:t xml:space="preserve"> </w:t>
      </w:r>
      <w:r>
        <w:rPr>
          <w:rFonts w:ascii="Centaur" w:hAnsi="Centaur"/>
          <w:sz w:val="24"/>
          <w:szCs w:val="24"/>
        </w:rPr>
        <w:t>The Ministries</w:t>
      </w:r>
      <w:r w:rsidR="00246DD4">
        <w:rPr>
          <w:rFonts w:ascii="Centaur" w:hAnsi="Centaur"/>
          <w:sz w:val="24"/>
          <w:szCs w:val="24"/>
        </w:rPr>
        <w:t xml:space="preserve"> of Foreign Affairs should be responsible for international cooperation which in essence includes relations</w:t>
      </w:r>
      <w:r w:rsidR="0034082B">
        <w:rPr>
          <w:rFonts w:ascii="Centaur" w:hAnsi="Centaur"/>
          <w:sz w:val="24"/>
          <w:szCs w:val="24"/>
        </w:rPr>
        <w:t>hip management within the Union, as well as advancing joint projects.</w:t>
      </w:r>
      <w:r w:rsidR="006977EC">
        <w:rPr>
          <w:rFonts w:ascii="Centaur" w:hAnsi="Centaur"/>
          <w:sz w:val="24"/>
          <w:szCs w:val="24"/>
        </w:rPr>
        <w:t xml:space="preserve"> Ministries of Foreign Affairs should sign all international instruments, inter-union, and serve as the entry point for engagement on peace and security to ensure that all relevant domest</w:t>
      </w:r>
      <w:r w:rsidR="006B4A07">
        <w:rPr>
          <w:rFonts w:ascii="Centaur" w:hAnsi="Centaur"/>
          <w:sz w:val="24"/>
          <w:szCs w:val="24"/>
        </w:rPr>
        <w:t>ic institutions are engaged.</w:t>
      </w:r>
    </w:p>
    <w:p w14:paraId="20A52DF5" w14:textId="2BB82A41" w:rsidR="00B906FC" w:rsidRDefault="00947A33" w:rsidP="004A008D">
      <w:pPr>
        <w:pStyle w:val="ListParagraph"/>
        <w:numPr>
          <w:ilvl w:val="0"/>
          <w:numId w:val="11"/>
        </w:numPr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Noting that the Heads of State of the Union have not met for 11 years, the high level meeting</w:t>
      </w:r>
      <w:r w:rsidR="000E76B4">
        <w:rPr>
          <w:rFonts w:ascii="Centaur" w:hAnsi="Centaur"/>
          <w:sz w:val="24"/>
          <w:szCs w:val="24"/>
        </w:rPr>
        <w:t xml:space="preserve"> recommends that the Heads of State Summit should be held before the end of the year 2024 in either la Cote d’Ivoire or la Guine</w:t>
      </w:r>
      <w:r w:rsidR="001548E4">
        <w:rPr>
          <w:rFonts w:ascii="Centaur" w:hAnsi="Centaur"/>
          <w:sz w:val="24"/>
          <w:szCs w:val="24"/>
        </w:rPr>
        <w:t>a</w:t>
      </w:r>
      <w:r w:rsidR="00A4274E">
        <w:rPr>
          <w:rFonts w:ascii="Centaur" w:hAnsi="Centaur"/>
          <w:sz w:val="24"/>
          <w:szCs w:val="24"/>
        </w:rPr>
        <w:t>.</w:t>
      </w:r>
    </w:p>
    <w:p w14:paraId="08BD9990" w14:textId="0F060A57" w:rsidR="001548E4" w:rsidRDefault="001548E4" w:rsidP="004A008D">
      <w:pPr>
        <w:pStyle w:val="ListParagraph"/>
        <w:numPr>
          <w:ilvl w:val="0"/>
          <w:numId w:val="11"/>
        </w:numPr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The meeting re</w:t>
      </w:r>
      <w:r w:rsidR="00CB2869">
        <w:rPr>
          <w:rFonts w:ascii="Centaur" w:hAnsi="Centaur"/>
          <w:sz w:val="24"/>
          <w:szCs w:val="24"/>
        </w:rPr>
        <w:t xml:space="preserve">solved </w:t>
      </w:r>
      <w:r>
        <w:rPr>
          <w:rFonts w:ascii="Centaur" w:hAnsi="Centaur"/>
          <w:sz w:val="24"/>
          <w:szCs w:val="24"/>
        </w:rPr>
        <w:t xml:space="preserve">that going forward the Ministries of Foreign Affairs of Member States </w:t>
      </w:r>
      <w:r w:rsidR="0070674B">
        <w:rPr>
          <w:rFonts w:ascii="Centaur" w:hAnsi="Centaur"/>
          <w:sz w:val="24"/>
          <w:szCs w:val="24"/>
        </w:rPr>
        <w:t>should be members of the Ministerial Council</w:t>
      </w:r>
    </w:p>
    <w:p w14:paraId="7BE74B2A" w14:textId="2194F1BE" w:rsidR="00921FE6" w:rsidRDefault="00921FE6" w:rsidP="004A008D">
      <w:pPr>
        <w:pStyle w:val="ListParagraph"/>
        <w:numPr>
          <w:ilvl w:val="0"/>
          <w:numId w:val="11"/>
        </w:numPr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 xml:space="preserve">Prior to </w:t>
      </w:r>
      <w:r w:rsidR="00376025">
        <w:rPr>
          <w:rFonts w:ascii="Centaur" w:hAnsi="Centaur"/>
          <w:sz w:val="24"/>
          <w:szCs w:val="24"/>
        </w:rPr>
        <w:t xml:space="preserve">the </w:t>
      </w:r>
      <w:r>
        <w:rPr>
          <w:rFonts w:ascii="Centaur" w:hAnsi="Centaur"/>
          <w:sz w:val="24"/>
          <w:szCs w:val="24"/>
        </w:rPr>
        <w:t>Heads of State Summit</w:t>
      </w:r>
      <w:r w:rsidR="00376025">
        <w:rPr>
          <w:rFonts w:ascii="Centaur" w:hAnsi="Centaur"/>
          <w:sz w:val="24"/>
          <w:szCs w:val="24"/>
        </w:rPr>
        <w:t>,</w:t>
      </w:r>
      <w:r>
        <w:rPr>
          <w:rFonts w:ascii="Centaur" w:hAnsi="Centaur"/>
          <w:sz w:val="24"/>
          <w:szCs w:val="24"/>
        </w:rPr>
        <w:t xml:space="preserve"> the Secretariat will conv</w:t>
      </w:r>
      <w:r w:rsidR="00332A46">
        <w:rPr>
          <w:rFonts w:ascii="Centaur" w:hAnsi="Centaur"/>
          <w:sz w:val="24"/>
          <w:szCs w:val="24"/>
        </w:rPr>
        <w:t xml:space="preserve">ene Technical Commission and </w:t>
      </w:r>
      <w:r w:rsidR="00134891">
        <w:rPr>
          <w:rFonts w:ascii="Centaur" w:hAnsi="Centaur"/>
          <w:sz w:val="24"/>
          <w:szCs w:val="24"/>
        </w:rPr>
        <w:t xml:space="preserve">Union </w:t>
      </w:r>
      <w:r w:rsidR="00332A46">
        <w:rPr>
          <w:rFonts w:ascii="Centaur" w:hAnsi="Centaur"/>
          <w:sz w:val="24"/>
          <w:szCs w:val="24"/>
        </w:rPr>
        <w:t xml:space="preserve">Ministerial </w:t>
      </w:r>
      <w:r w:rsidR="00134891">
        <w:rPr>
          <w:rFonts w:ascii="Centaur" w:hAnsi="Centaur"/>
          <w:sz w:val="24"/>
          <w:szCs w:val="24"/>
        </w:rPr>
        <w:t xml:space="preserve">Council </w:t>
      </w:r>
      <w:r w:rsidR="00332A46">
        <w:rPr>
          <w:rFonts w:ascii="Centaur" w:hAnsi="Centaur"/>
          <w:sz w:val="24"/>
          <w:szCs w:val="24"/>
        </w:rPr>
        <w:t xml:space="preserve">meetings that </w:t>
      </w:r>
      <w:r w:rsidR="00134891">
        <w:rPr>
          <w:rFonts w:ascii="Centaur" w:hAnsi="Centaur"/>
          <w:sz w:val="24"/>
          <w:szCs w:val="24"/>
        </w:rPr>
        <w:t>will include Ministries of Foreign Affairs</w:t>
      </w:r>
      <w:r w:rsidR="00266F92">
        <w:rPr>
          <w:rFonts w:ascii="Centaur" w:hAnsi="Centaur"/>
          <w:sz w:val="24"/>
          <w:szCs w:val="24"/>
        </w:rPr>
        <w:t xml:space="preserve">. Consideration will be given to other relevant ministries </w:t>
      </w:r>
      <w:r w:rsidR="00F84721">
        <w:rPr>
          <w:rFonts w:ascii="Centaur" w:hAnsi="Centaur"/>
          <w:sz w:val="24"/>
          <w:szCs w:val="24"/>
        </w:rPr>
        <w:t xml:space="preserve">at the next ministerial meeting. </w:t>
      </w:r>
    </w:p>
    <w:p w14:paraId="5DDE4D37" w14:textId="77777777" w:rsidR="00061C71" w:rsidRDefault="004D0C7D" w:rsidP="004A008D">
      <w:pPr>
        <w:pStyle w:val="ListParagraph"/>
        <w:numPr>
          <w:ilvl w:val="0"/>
          <w:numId w:val="11"/>
        </w:numPr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Th</w:t>
      </w:r>
      <w:r w:rsidR="00503400">
        <w:rPr>
          <w:rFonts w:ascii="Centaur" w:hAnsi="Centaur"/>
          <w:sz w:val="24"/>
          <w:szCs w:val="24"/>
        </w:rPr>
        <w:t>e</w:t>
      </w:r>
      <w:r>
        <w:rPr>
          <w:rFonts w:ascii="Centaur" w:hAnsi="Centaur"/>
          <w:sz w:val="24"/>
          <w:szCs w:val="24"/>
        </w:rPr>
        <w:t xml:space="preserve"> Heads of Stat</w:t>
      </w:r>
      <w:r w:rsidR="00503400">
        <w:rPr>
          <w:rFonts w:ascii="Centaur" w:hAnsi="Centaur"/>
          <w:sz w:val="24"/>
          <w:szCs w:val="24"/>
        </w:rPr>
        <w:t xml:space="preserve">e </w:t>
      </w:r>
      <w:r>
        <w:rPr>
          <w:rFonts w:ascii="Centaur" w:hAnsi="Centaur"/>
          <w:sz w:val="24"/>
          <w:szCs w:val="24"/>
        </w:rPr>
        <w:t xml:space="preserve">will </w:t>
      </w:r>
      <w:r w:rsidR="00503400">
        <w:rPr>
          <w:rFonts w:ascii="Centaur" w:hAnsi="Centaur"/>
          <w:sz w:val="24"/>
          <w:szCs w:val="24"/>
        </w:rPr>
        <w:t xml:space="preserve">decide </w:t>
      </w:r>
      <w:r w:rsidR="002F4C32">
        <w:rPr>
          <w:rFonts w:ascii="Centaur" w:hAnsi="Centaur"/>
          <w:sz w:val="24"/>
          <w:szCs w:val="24"/>
        </w:rPr>
        <w:t xml:space="preserve">on the </w:t>
      </w:r>
      <w:r w:rsidR="00BA1183">
        <w:rPr>
          <w:rFonts w:ascii="Centaur" w:hAnsi="Centaur"/>
          <w:sz w:val="24"/>
          <w:szCs w:val="24"/>
        </w:rPr>
        <w:t xml:space="preserve">location of the </w:t>
      </w:r>
      <w:r w:rsidR="00955122">
        <w:rPr>
          <w:rFonts w:ascii="Centaur" w:hAnsi="Centaur"/>
          <w:sz w:val="24"/>
          <w:szCs w:val="24"/>
        </w:rPr>
        <w:t xml:space="preserve">Headquarters of the MRU Secretariat, noting that Sierra Leone has provided a parcel of land for the </w:t>
      </w:r>
      <w:r w:rsidR="002F4C32">
        <w:rPr>
          <w:rFonts w:ascii="Centaur" w:hAnsi="Centaur"/>
          <w:sz w:val="24"/>
          <w:szCs w:val="24"/>
        </w:rPr>
        <w:t xml:space="preserve">construction of </w:t>
      </w:r>
      <w:r w:rsidR="00955122">
        <w:rPr>
          <w:rFonts w:ascii="Centaur" w:hAnsi="Centaur"/>
          <w:sz w:val="24"/>
          <w:szCs w:val="24"/>
        </w:rPr>
        <w:t>a</w:t>
      </w:r>
      <w:r w:rsidR="002F4C32">
        <w:rPr>
          <w:rFonts w:ascii="Centaur" w:hAnsi="Centaur"/>
          <w:sz w:val="24"/>
          <w:szCs w:val="24"/>
        </w:rPr>
        <w:t xml:space="preserve"> </w:t>
      </w:r>
      <w:r w:rsidR="002411BA">
        <w:rPr>
          <w:rFonts w:ascii="Centaur" w:hAnsi="Centaur"/>
          <w:sz w:val="24"/>
          <w:szCs w:val="24"/>
        </w:rPr>
        <w:t xml:space="preserve">permanent </w:t>
      </w:r>
      <w:r w:rsidR="003828D3">
        <w:rPr>
          <w:rFonts w:ascii="Centaur" w:hAnsi="Centaur"/>
          <w:sz w:val="24"/>
          <w:szCs w:val="24"/>
        </w:rPr>
        <w:t xml:space="preserve">headquarters, while Cote D’Ivoire has called for a review of the location of the Union’s Headquarters. </w:t>
      </w:r>
    </w:p>
    <w:p w14:paraId="1B55AAAC" w14:textId="77777777" w:rsidR="00FD2B33" w:rsidRDefault="00061C71" w:rsidP="004A008D">
      <w:pPr>
        <w:pStyle w:val="ListParagraph"/>
        <w:numPr>
          <w:ilvl w:val="0"/>
          <w:numId w:val="11"/>
        </w:numPr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 xml:space="preserve">That the Secretariat takes note of the emerging </w:t>
      </w:r>
      <w:r w:rsidR="00910827">
        <w:rPr>
          <w:rFonts w:ascii="Centaur" w:hAnsi="Centaur"/>
          <w:sz w:val="24"/>
          <w:szCs w:val="24"/>
        </w:rPr>
        <w:t xml:space="preserve">issues around the prevalent use of illicit drugs, youth, trafficking in persons, climate change </w:t>
      </w:r>
      <w:r w:rsidR="00FD2B33">
        <w:rPr>
          <w:rFonts w:ascii="Centaur" w:hAnsi="Centaur"/>
          <w:sz w:val="24"/>
          <w:szCs w:val="24"/>
        </w:rPr>
        <w:t>and other social issues and design appropriate programs to address them within the Union.</w:t>
      </w:r>
    </w:p>
    <w:p w14:paraId="139BC37F" w14:textId="77777777" w:rsidR="009514D8" w:rsidRDefault="009514D8" w:rsidP="004A008D">
      <w:pPr>
        <w:pStyle w:val="ListParagraph"/>
        <w:numPr>
          <w:ilvl w:val="0"/>
          <w:numId w:val="11"/>
        </w:numPr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That the Secretariat reviews a</w:t>
      </w:r>
      <w:r w:rsidR="00822452">
        <w:rPr>
          <w:rFonts w:ascii="Centaur" w:hAnsi="Centaur"/>
          <w:sz w:val="24"/>
          <w:szCs w:val="24"/>
        </w:rPr>
        <w:t xml:space="preserve">ll Protocols of the MRU </w:t>
      </w:r>
      <w:r w:rsidR="00BE7B02">
        <w:rPr>
          <w:rFonts w:ascii="Centaur" w:hAnsi="Centaur"/>
          <w:sz w:val="24"/>
          <w:szCs w:val="24"/>
        </w:rPr>
        <w:t xml:space="preserve">to assess their relevance to </w:t>
      </w:r>
      <w:r w:rsidR="009A04CF">
        <w:rPr>
          <w:rFonts w:ascii="Centaur" w:hAnsi="Centaur"/>
          <w:sz w:val="24"/>
          <w:szCs w:val="24"/>
        </w:rPr>
        <w:t>the contemporary situations in the Union</w:t>
      </w:r>
      <w:r>
        <w:rPr>
          <w:rFonts w:ascii="Centaur" w:hAnsi="Centaur"/>
          <w:sz w:val="24"/>
          <w:szCs w:val="24"/>
        </w:rPr>
        <w:t xml:space="preserve">, </w:t>
      </w:r>
      <w:r w:rsidR="009A04CF">
        <w:rPr>
          <w:rFonts w:ascii="Centaur" w:hAnsi="Centaur"/>
          <w:sz w:val="24"/>
          <w:szCs w:val="24"/>
        </w:rPr>
        <w:t>and address any gaps in governance</w:t>
      </w:r>
      <w:r w:rsidR="00D91F4F">
        <w:rPr>
          <w:rFonts w:ascii="Centaur" w:hAnsi="Centaur"/>
          <w:sz w:val="24"/>
          <w:szCs w:val="24"/>
        </w:rPr>
        <w:t xml:space="preserve">. Results of this assessment to be presented to the Heads of State. </w:t>
      </w:r>
    </w:p>
    <w:p w14:paraId="4ADE18E9" w14:textId="2BFB56B9" w:rsidR="00AE074C" w:rsidRPr="004A008D" w:rsidRDefault="009514D8" w:rsidP="004A008D">
      <w:pPr>
        <w:pStyle w:val="ListParagraph"/>
        <w:numPr>
          <w:ilvl w:val="0"/>
          <w:numId w:val="11"/>
        </w:numPr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The meeting</w:t>
      </w:r>
      <w:r w:rsidR="00A911DD">
        <w:rPr>
          <w:rFonts w:ascii="Centaur" w:hAnsi="Centaur"/>
          <w:sz w:val="24"/>
          <w:szCs w:val="24"/>
        </w:rPr>
        <w:t xml:space="preserve"> thanks Morocco for its participation and support and tasks the Secretariat </w:t>
      </w:r>
      <w:r w:rsidR="00B7404E">
        <w:rPr>
          <w:rFonts w:ascii="Centaur" w:hAnsi="Centaur"/>
          <w:sz w:val="24"/>
          <w:szCs w:val="24"/>
        </w:rPr>
        <w:t>to follow up on Morocco’s offer</w:t>
      </w:r>
      <w:r w:rsidR="00CB2869">
        <w:rPr>
          <w:rFonts w:ascii="Centaur" w:hAnsi="Centaur"/>
          <w:sz w:val="24"/>
          <w:szCs w:val="24"/>
        </w:rPr>
        <w:t xml:space="preserve"> of</w:t>
      </w:r>
      <w:r w:rsidR="00B7404E">
        <w:rPr>
          <w:rFonts w:ascii="Centaur" w:hAnsi="Centaur"/>
          <w:sz w:val="24"/>
          <w:szCs w:val="24"/>
        </w:rPr>
        <w:t xml:space="preserve"> multilateral support to the Union</w:t>
      </w:r>
      <w:r w:rsidR="00E55E26">
        <w:rPr>
          <w:rFonts w:ascii="Centaur" w:hAnsi="Centaur"/>
          <w:sz w:val="24"/>
          <w:szCs w:val="24"/>
        </w:rPr>
        <w:t>.</w:t>
      </w:r>
      <w:r w:rsidR="00B7404E">
        <w:rPr>
          <w:rFonts w:ascii="Centaur" w:hAnsi="Centaur"/>
          <w:sz w:val="24"/>
          <w:szCs w:val="24"/>
        </w:rPr>
        <w:t xml:space="preserve"> </w:t>
      </w:r>
      <w:r w:rsidR="00A911DD">
        <w:rPr>
          <w:rFonts w:ascii="Centaur" w:hAnsi="Centaur"/>
          <w:sz w:val="24"/>
          <w:szCs w:val="24"/>
        </w:rPr>
        <w:t xml:space="preserve"> </w:t>
      </w:r>
      <w:r w:rsidR="00910827">
        <w:rPr>
          <w:rFonts w:ascii="Centaur" w:hAnsi="Centaur"/>
          <w:sz w:val="24"/>
          <w:szCs w:val="24"/>
        </w:rPr>
        <w:t xml:space="preserve"> </w:t>
      </w:r>
    </w:p>
    <w:p w14:paraId="0A9CD257" w14:textId="7B022DD0" w:rsidR="00054F71" w:rsidRPr="001816A1" w:rsidRDefault="00B9502C" w:rsidP="00054F71">
      <w:pPr>
        <w:spacing w:line="276" w:lineRule="auto"/>
        <w:jc w:val="both"/>
        <w:rPr>
          <w:rFonts w:ascii="Tahoma" w:eastAsia="Tahoma" w:hAnsi="Tahoma" w:cs="Tahoma"/>
        </w:rPr>
      </w:pPr>
      <w:r w:rsidRPr="004713C5">
        <w:rPr>
          <w:rFonts w:ascii="Centaur" w:eastAsia="Tahoma" w:hAnsi="Centaur" w:cs="Tahoma"/>
          <w:sz w:val="24"/>
          <w:szCs w:val="24"/>
        </w:rPr>
        <w:t>The High-Level Meeting</w:t>
      </w:r>
      <w:r w:rsidR="005F440B" w:rsidRPr="004713C5">
        <w:rPr>
          <w:rFonts w:ascii="Centaur" w:eastAsia="Tahoma" w:hAnsi="Centaur" w:cs="Tahoma"/>
          <w:sz w:val="24"/>
          <w:szCs w:val="24"/>
        </w:rPr>
        <w:t xml:space="preserve"> expressed deep and profound th</w:t>
      </w:r>
      <w:r w:rsidRPr="004713C5">
        <w:rPr>
          <w:rFonts w:ascii="Centaur" w:eastAsia="Tahoma" w:hAnsi="Centaur" w:cs="Tahoma"/>
          <w:sz w:val="24"/>
          <w:szCs w:val="24"/>
        </w:rPr>
        <w:t xml:space="preserve">anks and appreciation to H.E.  Joseph N. </w:t>
      </w:r>
      <w:proofErr w:type="spellStart"/>
      <w:r w:rsidRPr="004713C5">
        <w:rPr>
          <w:rFonts w:ascii="Centaur" w:eastAsia="Tahoma" w:hAnsi="Centaur" w:cs="Tahoma"/>
          <w:sz w:val="24"/>
          <w:szCs w:val="24"/>
        </w:rPr>
        <w:t>Boakai</w:t>
      </w:r>
      <w:proofErr w:type="spellEnd"/>
      <w:r w:rsidR="005F440B" w:rsidRPr="004713C5">
        <w:rPr>
          <w:rFonts w:ascii="Centaur" w:eastAsia="Tahoma" w:hAnsi="Centaur" w:cs="Tahoma"/>
          <w:sz w:val="24"/>
          <w:szCs w:val="24"/>
        </w:rPr>
        <w:t>,</w:t>
      </w:r>
      <w:r w:rsidRPr="004713C5">
        <w:rPr>
          <w:rFonts w:ascii="Centaur" w:eastAsia="Tahoma" w:hAnsi="Centaur" w:cs="Tahoma"/>
          <w:sz w:val="24"/>
          <w:szCs w:val="24"/>
        </w:rPr>
        <w:t xml:space="preserve"> Sr.,</w:t>
      </w:r>
      <w:r w:rsidR="005F440B" w:rsidRPr="004713C5">
        <w:rPr>
          <w:rFonts w:ascii="Centaur" w:eastAsia="Tahoma" w:hAnsi="Centaur" w:cs="Tahoma"/>
          <w:sz w:val="24"/>
          <w:szCs w:val="24"/>
        </w:rPr>
        <w:t xml:space="preserve"> President of the Re</w:t>
      </w:r>
      <w:r w:rsidRPr="004713C5">
        <w:rPr>
          <w:rFonts w:ascii="Centaur" w:eastAsia="Tahoma" w:hAnsi="Centaur" w:cs="Tahoma"/>
          <w:sz w:val="24"/>
          <w:szCs w:val="24"/>
        </w:rPr>
        <w:t>public of Liberia</w:t>
      </w:r>
      <w:r w:rsidR="00826588">
        <w:rPr>
          <w:rFonts w:ascii="Centaur" w:eastAsia="Tahoma" w:hAnsi="Centaur" w:cs="Tahoma"/>
          <w:sz w:val="24"/>
          <w:szCs w:val="24"/>
        </w:rPr>
        <w:t>,</w:t>
      </w:r>
      <w:r w:rsidRPr="004713C5">
        <w:rPr>
          <w:rFonts w:ascii="Centaur" w:eastAsia="Tahoma" w:hAnsi="Centaur" w:cs="Tahoma"/>
          <w:sz w:val="24"/>
          <w:szCs w:val="24"/>
        </w:rPr>
        <w:t xml:space="preserve"> for the guidance</w:t>
      </w:r>
      <w:r w:rsidR="005F440B" w:rsidRPr="004713C5">
        <w:rPr>
          <w:rFonts w:ascii="Centaur" w:eastAsia="Tahoma" w:hAnsi="Centaur" w:cs="Tahoma"/>
          <w:sz w:val="24"/>
          <w:szCs w:val="24"/>
        </w:rPr>
        <w:t xml:space="preserve">, which led to </w:t>
      </w:r>
      <w:r w:rsidR="00DD20EF">
        <w:rPr>
          <w:rFonts w:ascii="Centaur" w:eastAsia="Tahoma" w:hAnsi="Centaur" w:cs="Tahoma"/>
          <w:sz w:val="24"/>
          <w:szCs w:val="24"/>
        </w:rPr>
        <w:t>successful hosting of the Dialogue</w:t>
      </w:r>
      <w:r w:rsidR="00040A5F">
        <w:rPr>
          <w:rFonts w:ascii="Centaur" w:eastAsia="Tahoma" w:hAnsi="Centaur" w:cs="Tahoma"/>
          <w:sz w:val="24"/>
          <w:szCs w:val="24"/>
        </w:rPr>
        <w:t>.</w:t>
      </w:r>
      <w:r w:rsidR="00DD20EF">
        <w:rPr>
          <w:rFonts w:ascii="Centaur" w:eastAsia="Tahoma" w:hAnsi="Centaur" w:cs="Tahoma"/>
          <w:sz w:val="24"/>
          <w:szCs w:val="24"/>
        </w:rPr>
        <w:t xml:space="preserve"> </w:t>
      </w:r>
      <w:r w:rsidR="004A008D">
        <w:rPr>
          <w:rFonts w:ascii="Centaur" w:eastAsia="Tahoma" w:hAnsi="Centaur" w:cs="Tahoma"/>
          <w:sz w:val="24"/>
          <w:szCs w:val="24"/>
        </w:rPr>
        <w:t xml:space="preserve">Special appreciation also to the Liberian government through the Ministry of Foreign Affairs headed by Madame Sara </w:t>
      </w:r>
      <w:proofErr w:type="spellStart"/>
      <w:r w:rsidR="004A008D">
        <w:rPr>
          <w:rFonts w:ascii="Centaur" w:eastAsia="Tahoma" w:hAnsi="Centaur" w:cs="Tahoma"/>
          <w:sz w:val="24"/>
          <w:szCs w:val="24"/>
        </w:rPr>
        <w:t>Beysolow</w:t>
      </w:r>
      <w:proofErr w:type="spellEnd"/>
      <w:r w:rsidR="004A008D">
        <w:rPr>
          <w:rFonts w:ascii="Centaur" w:eastAsia="Tahoma" w:hAnsi="Centaur" w:cs="Tahoma"/>
          <w:sz w:val="24"/>
          <w:szCs w:val="24"/>
        </w:rPr>
        <w:t xml:space="preserve"> </w:t>
      </w:r>
      <w:proofErr w:type="spellStart"/>
      <w:r w:rsidR="004A008D">
        <w:rPr>
          <w:rFonts w:ascii="Centaur" w:eastAsia="Tahoma" w:hAnsi="Centaur" w:cs="Tahoma"/>
          <w:sz w:val="24"/>
          <w:szCs w:val="24"/>
        </w:rPr>
        <w:t>Nyanti</w:t>
      </w:r>
      <w:proofErr w:type="spellEnd"/>
      <w:r w:rsidR="004A008D">
        <w:rPr>
          <w:rFonts w:ascii="Centaur" w:eastAsia="Tahoma" w:hAnsi="Centaur" w:cs="Tahoma"/>
          <w:sz w:val="24"/>
          <w:szCs w:val="24"/>
        </w:rPr>
        <w:t xml:space="preserve">, </w:t>
      </w:r>
      <w:r w:rsidR="000738B0">
        <w:rPr>
          <w:rFonts w:ascii="Centaur" w:eastAsia="Tahoma" w:hAnsi="Centaur" w:cs="Tahoma"/>
          <w:sz w:val="24"/>
          <w:szCs w:val="24"/>
        </w:rPr>
        <w:t xml:space="preserve">for the excellent </w:t>
      </w:r>
      <w:r w:rsidR="00F345E2">
        <w:rPr>
          <w:rFonts w:ascii="Centaur" w:eastAsia="Tahoma" w:hAnsi="Centaur" w:cs="Tahoma"/>
          <w:sz w:val="24"/>
          <w:szCs w:val="24"/>
        </w:rPr>
        <w:t>coordination</w:t>
      </w:r>
      <w:r w:rsidR="000738B0">
        <w:rPr>
          <w:rFonts w:ascii="Centaur" w:eastAsia="Tahoma" w:hAnsi="Centaur" w:cs="Tahoma"/>
          <w:sz w:val="24"/>
          <w:szCs w:val="24"/>
        </w:rPr>
        <w:t xml:space="preserve"> and hosting of the Mano River Union Dialogue.</w:t>
      </w:r>
    </w:p>
    <w:p w14:paraId="668AE4DE" w14:textId="66352C49" w:rsidR="005F440B" w:rsidRPr="004713C5" w:rsidRDefault="00A13D80" w:rsidP="005F440B">
      <w:pPr>
        <w:spacing w:line="276" w:lineRule="auto"/>
        <w:jc w:val="both"/>
        <w:rPr>
          <w:rFonts w:ascii="Centaur" w:hAnsi="Centaur" w:cs="Tahoma"/>
          <w:b/>
          <w:sz w:val="24"/>
          <w:szCs w:val="24"/>
        </w:rPr>
      </w:pPr>
      <w:r w:rsidRPr="004713C5">
        <w:rPr>
          <w:rFonts w:ascii="Centaur" w:hAnsi="Centaur" w:cs="Tahoma"/>
          <w:b/>
          <w:sz w:val="24"/>
          <w:szCs w:val="24"/>
        </w:rPr>
        <w:t xml:space="preserve">Done at Ellen Johnson </w:t>
      </w:r>
      <w:proofErr w:type="spellStart"/>
      <w:r w:rsidRPr="004713C5">
        <w:rPr>
          <w:rFonts w:ascii="Centaur" w:hAnsi="Centaur" w:cs="Tahoma"/>
          <w:b/>
          <w:sz w:val="24"/>
          <w:szCs w:val="24"/>
        </w:rPr>
        <w:t>Sirleaf</w:t>
      </w:r>
      <w:proofErr w:type="spellEnd"/>
      <w:r w:rsidRPr="004713C5">
        <w:rPr>
          <w:rFonts w:ascii="Centaur" w:hAnsi="Centaur" w:cs="Tahoma"/>
          <w:b/>
          <w:sz w:val="24"/>
          <w:szCs w:val="24"/>
        </w:rPr>
        <w:t xml:space="preserve"> Ministeria</w:t>
      </w:r>
      <w:r w:rsidR="00526A66" w:rsidRPr="004713C5">
        <w:rPr>
          <w:rFonts w:ascii="Centaur" w:hAnsi="Centaur" w:cs="Tahoma"/>
          <w:b/>
          <w:sz w:val="24"/>
          <w:szCs w:val="24"/>
        </w:rPr>
        <w:t>l Complex, Congo Town, on the 22</w:t>
      </w:r>
      <w:r w:rsidR="00526A66" w:rsidRPr="004713C5">
        <w:rPr>
          <w:rFonts w:ascii="Centaur" w:hAnsi="Centaur" w:cs="Tahoma"/>
          <w:b/>
          <w:sz w:val="24"/>
          <w:szCs w:val="24"/>
          <w:vertAlign w:val="superscript"/>
        </w:rPr>
        <w:t>nd</w:t>
      </w:r>
      <w:r w:rsidR="00526A66" w:rsidRPr="004713C5">
        <w:rPr>
          <w:rFonts w:ascii="Centaur" w:hAnsi="Centaur" w:cs="Tahoma"/>
          <w:b/>
          <w:sz w:val="24"/>
          <w:szCs w:val="24"/>
        </w:rPr>
        <w:t xml:space="preserve"> </w:t>
      </w:r>
      <w:r w:rsidRPr="004713C5">
        <w:rPr>
          <w:rFonts w:ascii="Centaur" w:hAnsi="Centaur" w:cs="Tahoma"/>
          <w:b/>
          <w:sz w:val="24"/>
          <w:szCs w:val="24"/>
        </w:rPr>
        <w:t>Day of July A.D. 2024</w:t>
      </w:r>
    </w:p>
    <w:p w14:paraId="48EF3447" w14:textId="77777777" w:rsidR="002A25AD" w:rsidRDefault="002A25AD" w:rsidP="005F440B">
      <w:pPr>
        <w:spacing w:after="0" w:line="276" w:lineRule="auto"/>
        <w:jc w:val="both"/>
        <w:rPr>
          <w:rFonts w:ascii="Centaur" w:hAnsi="Centaur" w:cs="Tahoma"/>
          <w:b/>
          <w:sz w:val="24"/>
          <w:szCs w:val="24"/>
        </w:rPr>
      </w:pPr>
    </w:p>
    <w:p w14:paraId="0197DED4" w14:textId="76B99753" w:rsidR="005F440B" w:rsidRPr="00D0235F" w:rsidRDefault="005F440B" w:rsidP="005F440B">
      <w:pPr>
        <w:spacing w:after="0" w:line="276" w:lineRule="auto"/>
        <w:jc w:val="both"/>
        <w:rPr>
          <w:rFonts w:ascii="Centaur" w:hAnsi="Centaur" w:cs="Tahoma"/>
          <w:b/>
          <w:sz w:val="24"/>
          <w:szCs w:val="24"/>
        </w:rPr>
      </w:pPr>
      <w:r w:rsidRPr="00D0235F">
        <w:rPr>
          <w:rFonts w:ascii="Centaur" w:hAnsi="Centaur" w:cs="Tahoma"/>
          <w:b/>
          <w:sz w:val="24"/>
          <w:szCs w:val="24"/>
        </w:rPr>
        <w:t>…………………………………………….</w:t>
      </w:r>
    </w:p>
    <w:p w14:paraId="3A4C2888" w14:textId="5746ACE9" w:rsidR="005F440B" w:rsidRPr="00164779" w:rsidRDefault="005F440B" w:rsidP="005F440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aur" w:eastAsia="Tahoma" w:hAnsi="Centaur" w:cs="Tahoma"/>
          <w:color w:val="000000"/>
          <w:sz w:val="24"/>
          <w:szCs w:val="24"/>
        </w:rPr>
      </w:pPr>
      <w:r w:rsidRPr="00164779">
        <w:rPr>
          <w:rFonts w:ascii="Centaur" w:eastAsia="Tahoma" w:hAnsi="Centaur" w:cs="Tahoma"/>
          <w:color w:val="000000"/>
          <w:sz w:val="24"/>
          <w:szCs w:val="24"/>
        </w:rPr>
        <w:t>H.E.</w:t>
      </w:r>
      <w:r w:rsidR="00A13D80" w:rsidRPr="00164779">
        <w:rPr>
          <w:rFonts w:ascii="Centaur" w:eastAsia="Tahoma" w:hAnsi="Centaur" w:cs="Tahoma"/>
          <w:color w:val="000000"/>
          <w:sz w:val="24"/>
          <w:szCs w:val="24"/>
        </w:rPr>
        <w:t xml:space="preserve"> Sara </w:t>
      </w:r>
      <w:proofErr w:type="spellStart"/>
      <w:r w:rsidR="00113249" w:rsidRPr="00164779">
        <w:rPr>
          <w:rFonts w:ascii="Centaur" w:eastAsia="Tahoma" w:hAnsi="Centaur" w:cs="Tahoma"/>
          <w:color w:val="000000"/>
          <w:sz w:val="24"/>
          <w:szCs w:val="24"/>
        </w:rPr>
        <w:t>Beysolow</w:t>
      </w:r>
      <w:proofErr w:type="spellEnd"/>
      <w:r w:rsidR="00113249" w:rsidRPr="00164779">
        <w:rPr>
          <w:rFonts w:ascii="Centaur" w:eastAsia="Tahoma" w:hAnsi="Centaur" w:cs="Tahoma"/>
          <w:color w:val="000000"/>
          <w:sz w:val="24"/>
          <w:szCs w:val="24"/>
        </w:rPr>
        <w:t xml:space="preserve"> </w:t>
      </w:r>
      <w:proofErr w:type="spellStart"/>
      <w:r w:rsidR="00A13D80" w:rsidRPr="00164779">
        <w:rPr>
          <w:rFonts w:ascii="Centaur" w:eastAsia="Tahoma" w:hAnsi="Centaur" w:cs="Tahoma"/>
          <w:color w:val="000000"/>
          <w:sz w:val="24"/>
          <w:szCs w:val="24"/>
        </w:rPr>
        <w:t>Nyanti</w:t>
      </w:r>
      <w:proofErr w:type="spellEnd"/>
      <w:r w:rsidR="00A13D80" w:rsidRPr="00164779">
        <w:rPr>
          <w:rFonts w:ascii="Centaur" w:eastAsia="Tahoma" w:hAnsi="Centaur" w:cs="Tahoma"/>
          <w:color w:val="000000"/>
          <w:sz w:val="24"/>
          <w:szCs w:val="24"/>
        </w:rPr>
        <w:t xml:space="preserve"> </w:t>
      </w:r>
    </w:p>
    <w:p w14:paraId="16BBC81F" w14:textId="77777777" w:rsidR="005F440B" w:rsidRPr="004713C5" w:rsidRDefault="005F440B" w:rsidP="005F440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aur" w:eastAsia="Tahoma" w:hAnsi="Centaur" w:cs="Tahoma"/>
          <w:color w:val="000000"/>
          <w:sz w:val="24"/>
          <w:szCs w:val="24"/>
        </w:rPr>
      </w:pPr>
      <w:r w:rsidRPr="004713C5">
        <w:rPr>
          <w:rFonts w:ascii="Centaur" w:eastAsia="Tahoma" w:hAnsi="Centaur" w:cs="Tahoma"/>
          <w:color w:val="000000"/>
          <w:sz w:val="24"/>
          <w:szCs w:val="24"/>
        </w:rPr>
        <w:t xml:space="preserve">Minister of Foreign Affairs </w:t>
      </w:r>
    </w:p>
    <w:p w14:paraId="3CF8FC9E" w14:textId="77777777" w:rsidR="005F440B" w:rsidRPr="004713C5" w:rsidRDefault="005F440B" w:rsidP="005F440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aur" w:eastAsia="Tahoma" w:hAnsi="Centaur" w:cs="Tahoma"/>
          <w:b/>
          <w:color w:val="000000"/>
          <w:sz w:val="24"/>
          <w:szCs w:val="24"/>
        </w:rPr>
      </w:pPr>
      <w:r w:rsidRPr="004713C5">
        <w:rPr>
          <w:rFonts w:ascii="Centaur" w:eastAsia="Tahoma" w:hAnsi="Centaur" w:cs="Tahoma"/>
          <w:b/>
          <w:color w:val="000000"/>
          <w:sz w:val="24"/>
          <w:szCs w:val="24"/>
        </w:rPr>
        <w:t>Republic of Liberia</w:t>
      </w:r>
    </w:p>
    <w:p w14:paraId="37000B72" w14:textId="77777777" w:rsidR="005F440B" w:rsidRPr="004713C5" w:rsidRDefault="005F440B" w:rsidP="005F440B">
      <w:pPr>
        <w:spacing w:line="276" w:lineRule="auto"/>
        <w:jc w:val="both"/>
        <w:rPr>
          <w:rFonts w:ascii="Centaur" w:hAnsi="Centaur" w:cs="Tahoma"/>
          <w:b/>
          <w:sz w:val="24"/>
          <w:szCs w:val="24"/>
        </w:rPr>
      </w:pPr>
    </w:p>
    <w:p w14:paraId="17C3EA49" w14:textId="77777777" w:rsidR="005F440B" w:rsidRPr="004713C5" w:rsidRDefault="005F440B" w:rsidP="005F440B">
      <w:pPr>
        <w:spacing w:after="0" w:line="276" w:lineRule="auto"/>
        <w:jc w:val="both"/>
        <w:rPr>
          <w:rFonts w:ascii="Centaur" w:hAnsi="Centaur" w:cs="Tahoma"/>
          <w:b/>
          <w:sz w:val="24"/>
          <w:szCs w:val="24"/>
        </w:rPr>
      </w:pPr>
      <w:r w:rsidRPr="004713C5">
        <w:rPr>
          <w:rFonts w:ascii="Centaur" w:hAnsi="Centaur" w:cs="Tahoma"/>
          <w:b/>
          <w:sz w:val="24"/>
          <w:szCs w:val="24"/>
        </w:rPr>
        <w:t>…………………………………………….</w:t>
      </w:r>
    </w:p>
    <w:p w14:paraId="51FFAC23" w14:textId="77777777" w:rsidR="005F440B" w:rsidRPr="004713C5" w:rsidRDefault="00A13D80" w:rsidP="005F440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aur" w:eastAsia="Tahoma" w:hAnsi="Centaur" w:cs="Tahoma"/>
          <w:color w:val="000000"/>
          <w:sz w:val="24"/>
          <w:szCs w:val="24"/>
        </w:rPr>
      </w:pPr>
      <w:r w:rsidRPr="004713C5">
        <w:rPr>
          <w:rFonts w:ascii="Centaur" w:eastAsia="Tahoma" w:hAnsi="Centaur" w:cs="Tahoma"/>
          <w:color w:val="000000"/>
          <w:sz w:val="24"/>
          <w:szCs w:val="24"/>
        </w:rPr>
        <w:t xml:space="preserve">H.E. Musa Timothy </w:t>
      </w:r>
      <w:proofErr w:type="spellStart"/>
      <w:r w:rsidRPr="004713C5">
        <w:rPr>
          <w:rFonts w:ascii="Centaur" w:eastAsia="Tahoma" w:hAnsi="Centaur" w:cs="Tahoma"/>
          <w:color w:val="000000"/>
          <w:sz w:val="24"/>
          <w:szCs w:val="24"/>
        </w:rPr>
        <w:t>Kabba</w:t>
      </w:r>
      <w:proofErr w:type="spellEnd"/>
    </w:p>
    <w:p w14:paraId="587BAEB4" w14:textId="77777777" w:rsidR="005F440B" w:rsidRPr="004713C5" w:rsidRDefault="005F440B" w:rsidP="005F440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aur" w:eastAsia="Tahoma" w:hAnsi="Centaur" w:cs="Tahoma"/>
          <w:color w:val="000000"/>
          <w:sz w:val="24"/>
          <w:szCs w:val="24"/>
        </w:rPr>
      </w:pPr>
      <w:r w:rsidRPr="004713C5">
        <w:rPr>
          <w:rFonts w:ascii="Centaur" w:eastAsia="Tahoma" w:hAnsi="Centaur" w:cs="Tahoma"/>
          <w:color w:val="000000"/>
          <w:sz w:val="24"/>
          <w:szCs w:val="24"/>
        </w:rPr>
        <w:t>Minister of Foreign Affairs and International Cooperation</w:t>
      </w:r>
    </w:p>
    <w:p w14:paraId="1BEA1020" w14:textId="77777777" w:rsidR="005F440B" w:rsidRPr="004713C5" w:rsidRDefault="005F440B" w:rsidP="005F440B">
      <w:pPr>
        <w:spacing w:line="276" w:lineRule="auto"/>
        <w:jc w:val="both"/>
        <w:rPr>
          <w:rFonts w:ascii="Centaur" w:hAnsi="Centaur" w:cs="Tahoma"/>
          <w:b/>
          <w:sz w:val="24"/>
          <w:szCs w:val="24"/>
        </w:rPr>
      </w:pPr>
      <w:r w:rsidRPr="004713C5">
        <w:rPr>
          <w:rFonts w:ascii="Centaur" w:eastAsia="Tahoma" w:hAnsi="Centaur" w:cs="Tahoma"/>
          <w:b/>
          <w:color w:val="000000"/>
          <w:sz w:val="24"/>
          <w:szCs w:val="24"/>
        </w:rPr>
        <w:t>Republic of Sierra Leone</w:t>
      </w:r>
    </w:p>
    <w:p w14:paraId="42CCDAAF" w14:textId="77777777" w:rsidR="005F440B" w:rsidRPr="004713C5" w:rsidRDefault="005F440B" w:rsidP="005F440B">
      <w:pPr>
        <w:spacing w:after="0" w:line="276" w:lineRule="auto"/>
        <w:jc w:val="both"/>
        <w:rPr>
          <w:rFonts w:ascii="Centaur" w:hAnsi="Centaur" w:cs="Tahoma"/>
          <w:b/>
          <w:sz w:val="24"/>
          <w:szCs w:val="24"/>
        </w:rPr>
      </w:pPr>
      <w:r w:rsidRPr="004713C5">
        <w:rPr>
          <w:rFonts w:ascii="Centaur" w:hAnsi="Centaur" w:cs="Tahoma"/>
          <w:b/>
          <w:sz w:val="24"/>
          <w:szCs w:val="24"/>
        </w:rPr>
        <w:t>…………………………………………….</w:t>
      </w:r>
    </w:p>
    <w:p w14:paraId="47EE49E9" w14:textId="34ADEEC5" w:rsidR="00A13D80" w:rsidRPr="004713C5" w:rsidRDefault="00A13D80" w:rsidP="005F440B">
      <w:pPr>
        <w:spacing w:after="0" w:line="276" w:lineRule="auto"/>
        <w:jc w:val="both"/>
        <w:rPr>
          <w:rFonts w:ascii="Centaur" w:hAnsi="Centaur" w:cs="Tahoma"/>
          <w:b/>
          <w:sz w:val="24"/>
          <w:szCs w:val="24"/>
        </w:rPr>
      </w:pPr>
      <w:r w:rsidRPr="004713C5">
        <w:rPr>
          <w:rFonts w:ascii="Centaur" w:hAnsi="Centaur" w:cs="Tahoma"/>
          <w:sz w:val="24"/>
          <w:szCs w:val="24"/>
        </w:rPr>
        <w:t xml:space="preserve">H.E. </w:t>
      </w:r>
      <w:r w:rsidR="005F440B" w:rsidRPr="004713C5">
        <w:rPr>
          <w:rFonts w:ascii="Centaur" w:hAnsi="Centaur" w:cs="Tahoma"/>
          <w:sz w:val="24"/>
          <w:szCs w:val="24"/>
        </w:rPr>
        <w:t xml:space="preserve"> </w:t>
      </w:r>
      <w:proofErr w:type="spellStart"/>
      <w:r w:rsidR="00526A66" w:rsidRPr="004713C5">
        <w:rPr>
          <w:rFonts w:ascii="Centaur" w:hAnsi="Centaur" w:cs="Tahoma"/>
          <w:sz w:val="24"/>
          <w:szCs w:val="24"/>
        </w:rPr>
        <w:t>Wautabouna</w:t>
      </w:r>
      <w:proofErr w:type="spellEnd"/>
      <w:r w:rsidR="00526A66" w:rsidRPr="004713C5">
        <w:rPr>
          <w:rFonts w:ascii="Centaur" w:hAnsi="Centaur" w:cs="Tahoma"/>
          <w:sz w:val="24"/>
          <w:szCs w:val="24"/>
        </w:rPr>
        <w:t xml:space="preserve"> </w:t>
      </w:r>
      <w:proofErr w:type="spellStart"/>
      <w:r w:rsidR="00526A66" w:rsidRPr="004713C5">
        <w:rPr>
          <w:rFonts w:ascii="Centaur" w:hAnsi="Centaur" w:cs="Tahoma"/>
          <w:sz w:val="24"/>
          <w:szCs w:val="24"/>
        </w:rPr>
        <w:t>Ouattara</w:t>
      </w:r>
      <w:proofErr w:type="spellEnd"/>
    </w:p>
    <w:p w14:paraId="1B963D6C" w14:textId="25061E21" w:rsidR="005F440B" w:rsidRPr="004713C5" w:rsidRDefault="00526A66" w:rsidP="005F440B">
      <w:pPr>
        <w:spacing w:after="0" w:line="276" w:lineRule="auto"/>
        <w:jc w:val="both"/>
        <w:rPr>
          <w:rFonts w:ascii="Centaur" w:hAnsi="Centaur" w:cs="Tahoma"/>
          <w:b/>
          <w:sz w:val="24"/>
          <w:szCs w:val="24"/>
        </w:rPr>
      </w:pPr>
      <w:r w:rsidRPr="004713C5">
        <w:rPr>
          <w:rFonts w:ascii="Centaur" w:eastAsia="Tahoma" w:hAnsi="Centaur" w:cs="Tahoma"/>
          <w:color w:val="000000"/>
          <w:sz w:val="24"/>
          <w:szCs w:val="24"/>
        </w:rPr>
        <w:t xml:space="preserve">Deputy </w:t>
      </w:r>
      <w:r w:rsidR="005F440B" w:rsidRPr="004713C5">
        <w:rPr>
          <w:rFonts w:ascii="Centaur" w:eastAsia="Tahoma" w:hAnsi="Centaur" w:cs="Tahoma"/>
          <w:color w:val="000000"/>
          <w:sz w:val="24"/>
          <w:szCs w:val="24"/>
        </w:rPr>
        <w:t>Minister of Foreign Affairs,</w:t>
      </w:r>
      <w:r w:rsidR="00A13D80" w:rsidRPr="004713C5">
        <w:rPr>
          <w:rFonts w:ascii="Centaur" w:eastAsia="Tahoma" w:hAnsi="Centaur" w:cs="Tahoma"/>
          <w:color w:val="000000"/>
          <w:sz w:val="24"/>
          <w:szCs w:val="24"/>
        </w:rPr>
        <w:t xml:space="preserve"> African Integration and </w:t>
      </w:r>
      <w:proofErr w:type="spellStart"/>
      <w:r w:rsidR="00A13D80" w:rsidRPr="004713C5">
        <w:rPr>
          <w:rFonts w:ascii="Centaur" w:eastAsia="Tahoma" w:hAnsi="Centaur" w:cs="Tahoma"/>
          <w:color w:val="000000"/>
          <w:sz w:val="24"/>
          <w:szCs w:val="24"/>
        </w:rPr>
        <w:t>Ivorian</w:t>
      </w:r>
      <w:r w:rsidR="00C011FC">
        <w:rPr>
          <w:rFonts w:ascii="Centaur" w:eastAsia="Tahoma" w:hAnsi="Centaur" w:cs="Tahoma"/>
          <w:color w:val="000000"/>
          <w:sz w:val="24"/>
          <w:szCs w:val="24"/>
        </w:rPr>
        <w:t>s</w:t>
      </w:r>
      <w:proofErr w:type="spellEnd"/>
      <w:r w:rsidR="00A13D80" w:rsidRPr="004713C5">
        <w:rPr>
          <w:rFonts w:ascii="Centaur" w:eastAsia="Tahoma" w:hAnsi="Centaur" w:cs="Tahoma"/>
          <w:color w:val="000000"/>
          <w:sz w:val="24"/>
          <w:szCs w:val="24"/>
        </w:rPr>
        <w:t xml:space="preserve"> Abroad </w:t>
      </w:r>
    </w:p>
    <w:p w14:paraId="6DBF208A" w14:textId="77777777" w:rsidR="005F440B" w:rsidRPr="004713C5" w:rsidRDefault="005F440B" w:rsidP="005F440B">
      <w:pPr>
        <w:spacing w:line="276" w:lineRule="auto"/>
        <w:jc w:val="both"/>
        <w:rPr>
          <w:rFonts w:ascii="Centaur" w:eastAsia="Tahoma" w:hAnsi="Centaur" w:cs="Tahoma"/>
          <w:color w:val="000000"/>
          <w:sz w:val="24"/>
          <w:szCs w:val="24"/>
        </w:rPr>
      </w:pPr>
      <w:r w:rsidRPr="004713C5">
        <w:rPr>
          <w:rFonts w:ascii="Centaur" w:eastAsia="Tahoma" w:hAnsi="Centaur" w:cs="Tahoma"/>
          <w:b/>
          <w:color w:val="000000"/>
          <w:sz w:val="24"/>
          <w:szCs w:val="24"/>
        </w:rPr>
        <w:t>Republic of Côte d’Ivoire</w:t>
      </w:r>
    </w:p>
    <w:p w14:paraId="2B6CF8DE" w14:textId="77777777" w:rsidR="00A13D80" w:rsidRPr="009C1201" w:rsidRDefault="00A13D80" w:rsidP="00A13D80">
      <w:pPr>
        <w:spacing w:after="0" w:line="276" w:lineRule="auto"/>
        <w:jc w:val="both"/>
        <w:rPr>
          <w:rFonts w:ascii="Centaur" w:hAnsi="Centaur" w:cs="Tahoma"/>
          <w:b/>
          <w:sz w:val="24"/>
          <w:szCs w:val="24"/>
        </w:rPr>
      </w:pPr>
      <w:r w:rsidRPr="009C1201">
        <w:rPr>
          <w:rFonts w:ascii="Centaur" w:hAnsi="Centaur" w:cs="Tahoma"/>
          <w:b/>
          <w:sz w:val="24"/>
          <w:szCs w:val="24"/>
        </w:rPr>
        <w:t>…………………………………………….</w:t>
      </w:r>
    </w:p>
    <w:p w14:paraId="263A4177" w14:textId="77777777" w:rsidR="00F3389B" w:rsidRPr="00BA1183" w:rsidRDefault="001E0C87" w:rsidP="00A13D80">
      <w:pPr>
        <w:spacing w:after="0" w:line="276" w:lineRule="auto"/>
        <w:jc w:val="both"/>
        <w:rPr>
          <w:rFonts w:ascii="Centaur" w:hAnsi="Centaur" w:cs="Tahoma"/>
          <w:sz w:val="24"/>
          <w:szCs w:val="24"/>
        </w:rPr>
      </w:pPr>
      <w:r w:rsidRPr="00BA1183">
        <w:rPr>
          <w:rFonts w:ascii="Centaur" w:hAnsi="Centaur" w:cs="Tahoma"/>
          <w:sz w:val="24"/>
          <w:szCs w:val="24"/>
        </w:rPr>
        <w:t xml:space="preserve">Dr. </w:t>
      </w:r>
      <w:proofErr w:type="spellStart"/>
      <w:r w:rsidR="00711BDB" w:rsidRPr="00BA1183">
        <w:rPr>
          <w:rFonts w:ascii="Centaur" w:hAnsi="Centaur" w:cs="Tahoma"/>
          <w:sz w:val="24"/>
          <w:szCs w:val="24"/>
        </w:rPr>
        <w:t>Morissanda</w:t>
      </w:r>
      <w:proofErr w:type="spellEnd"/>
      <w:r w:rsidR="00711BDB" w:rsidRPr="00BA1183">
        <w:rPr>
          <w:rFonts w:ascii="Centaur" w:hAnsi="Centaur" w:cs="Tahoma"/>
          <w:sz w:val="24"/>
          <w:szCs w:val="24"/>
        </w:rPr>
        <w:t xml:space="preserve"> </w:t>
      </w:r>
      <w:proofErr w:type="spellStart"/>
      <w:r w:rsidR="00711BDB" w:rsidRPr="00BA1183">
        <w:rPr>
          <w:rFonts w:ascii="Centaur" w:hAnsi="Centaur" w:cs="Tahoma"/>
          <w:sz w:val="24"/>
          <w:szCs w:val="24"/>
        </w:rPr>
        <w:t>Kouyate</w:t>
      </w:r>
      <w:proofErr w:type="spellEnd"/>
      <w:r w:rsidR="00711BDB" w:rsidRPr="00BA1183">
        <w:rPr>
          <w:rFonts w:ascii="Centaur" w:hAnsi="Centaur" w:cs="Tahoma"/>
          <w:sz w:val="24"/>
          <w:szCs w:val="24"/>
        </w:rPr>
        <w:t xml:space="preserve"> </w:t>
      </w:r>
    </w:p>
    <w:p w14:paraId="074267B7" w14:textId="3D959855" w:rsidR="00F3389B" w:rsidRDefault="00F3389B" w:rsidP="00A13D80">
      <w:pPr>
        <w:spacing w:after="0" w:line="276" w:lineRule="auto"/>
        <w:jc w:val="both"/>
        <w:rPr>
          <w:rFonts w:ascii="Centaur" w:hAnsi="Centaur" w:cs="Tahoma"/>
          <w:sz w:val="24"/>
          <w:szCs w:val="24"/>
        </w:rPr>
      </w:pPr>
      <w:r w:rsidRPr="00F3389B">
        <w:rPr>
          <w:rFonts w:ascii="Centaur" w:hAnsi="Centaur" w:cs="Tahoma"/>
          <w:sz w:val="24"/>
          <w:szCs w:val="24"/>
        </w:rPr>
        <w:t>Minister of Foreig</w:t>
      </w:r>
      <w:r>
        <w:rPr>
          <w:rFonts w:ascii="Centaur" w:hAnsi="Centaur" w:cs="Tahoma"/>
          <w:sz w:val="24"/>
          <w:szCs w:val="24"/>
        </w:rPr>
        <w:t>n Affairs, African Integration, and Guineans Established Abroad</w:t>
      </w:r>
    </w:p>
    <w:p w14:paraId="19E1A89A" w14:textId="0BA15668" w:rsidR="00DA17B4" w:rsidRPr="00B24B44" w:rsidRDefault="00DA17B4" w:rsidP="00A13D80">
      <w:pPr>
        <w:spacing w:after="0" w:line="276" w:lineRule="auto"/>
        <w:jc w:val="both"/>
        <w:rPr>
          <w:rFonts w:ascii="Centaur" w:hAnsi="Centaur" w:cs="Tahoma"/>
          <w:sz w:val="24"/>
          <w:szCs w:val="24"/>
        </w:rPr>
      </w:pPr>
      <w:r w:rsidRPr="00B24B44">
        <w:rPr>
          <w:rFonts w:ascii="Centaur" w:hAnsi="Centaur" w:cs="Tahoma"/>
          <w:sz w:val="24"/>
          <w:szCs w:val="24"/>
        </w:rPr>
        <w:t xml:space="preserve">PP. </w:t>
      </w:r>
      <w:r w:rsidR="007D1458" w:rsidRPr="00B24B44">
        <w:rPr>
          <w:rFonts w:ascii="Centaur" w:hAnsi="Centaur" w:cs="Tahoma"/>
          <w:sz w:val="24"/>
          <w:szCs w:val="24"/>
        </w:rPr>
        <w:t xml:space="preserve">Mme. </w:t>
      </w:r>
      <w:proofErr w:type="spellStart"/>
      <w:r w:rsidR="007D1458" w:rsidRPr="00B24B44">
        <w:rPr>
          <w:rFonts w:ascii="Centaur" w:hAnsi="Centaur" w:cs="Tahoma"/>
          <w:sz w:val="24"/>
          <w:szCs w:val="24"/>
        </w:rPr>
        <w:t>Seny</w:t>
      </w:r>
      <w:proofErr w:type="spellEnd"/>
      <w:r w:rsidR="007D1458" w:rsidRPr="00B24B44">
        <w:rPr>
          <w:rFonts w:ascii="Centaur" w:hAnsi="Centaur" w:cs="Tahoma"/>
          <w:sz w:val="24"/>
          <w:szCs w:val="24"/>
        </w:rPr>
        <w:t xml:space="preserve"> Francoise </w:t>
      </w:r>
      <w:proofErr w:type="spellStart"/>
      <w:r w:rsidR="007D1458" w:rsidRPr="00B24B44">
        <w:rPr>
          <w:rFonts w:ascii="Centaur" w:hAnsi="Centaur" w:cs="Tahoma"/>
          <w:sz w:val="24"/>
          <w:szCs w:val="24"/>
        </w:rPr>
        <w:t>Haba</w:t>
      </w:r>
      <w:proofErr w:type="spellEnd"/>
      <w:r w:rsidR="007D1458" w:rsidRPr="00B24B44">
        <w:rPr>
          <w:rFonts w:ascii="Centaur" w:hAnsi="Centaur" w:cs="Tahoma"/>
          <w:sz w:val="24"/>
          <w:szCs w:val="24"/>
        </w:rPr>
        <w:t xml:space="preserve"> </w:t>
      </w:r>
    </w:p>
    <w:p w14:paraId="41857FD9" w14:textId="02C4807A" w:rsidR="00A13D80" w:rsidRPr="004713C5" w:rsidRDefault="00A13D80" w:rsidP="00A13D80">
      <w:pPr>
        <w:spacing w:line="276" w:lineRule="auto"/>
        <w:jc w:val="both"/>
        <w:rPr>
          <w:rFonts w:ascii="Centaur" w:eastAsia="Tahoma" w:hAnsi="Centaur" w:cs="Tahoma"/>
          <w:color w:val="000000"/>
          <w:sz w:val="24"/>
          <w:szCs w:val="24"/>
        </w:rPr>
      </w:pPr>
      <w:r w:rsidRPr="004713C5">
        <w:rPr>
          <w:rFonts w:ascii="Centaur" w:eastAsia="Tahoma" w:hAnsi="Centaur" w:cs="Tahoma"/>
          <w:b/>
          <w:color w:val="000000"/>
          <w:sz w:val="24"/>
          <w:szCs w:val="24"/>
        </w:rPr>
        <w:t>Rep</w:t>
      </w:r>
      <w:r w:rsidR="009336BD">
        <w:rPr>
          <w:rFonts w:ascii="Centaur" w:eastAsia="Tahoma" w:hAnsi="Centaur" w:cs="Tahoma"/>
          <w:b/>
          <w:color w:val="000000"/>
          <w:sz w:val="24"/>
          <w:szCs w:val="24"/>
        </w:rPr>
        <w:t>u</w:t>
      </w:r>
      <w:r w:rsidRPr="004713C5">
        <w:rPr>
          <w:rFonts w:ascii="Centaur" w:eastAsia="Tahoma" w:hAnsi="Centaur" w:cs="Tahoma"/>
          <w:b/>
          <w:color w:val="000000"/>
          <w:sz w:val="24"/>
          <w:szCs w:val="24"/>
        </w:rPr>
        <w:t>blic of Guinea</w:t>
      </w:r>
    </w:p>
    <w:p w14:paraId="39868DE3" w14:textId="77777777" w:rsidR="00A13D80" w:rsidRPr="004713C5" w:rsidRDefault="00A13D80" w:rsidP="00A13D80">
      <w:pPr>
        <w:spacing w:line="276" w:lineRule="auto"/>
        <w:jc w:val="both"/>
        <w:rPr>
          <w:rFonts w:ascii="Centaur" w:hAnsi="Centaur" w:cs="Tahoma"/>
          <w:sz w:val="24"/>
          <w:szCs w:val="24"/>
        </w:rPr>
      </w:pPr>
    </w:p>
    <w:p w14:paraId="79FE0013" w14:textId="77777777" w:rsidR="00A13D80" w:rsidRPr="004713C5" w:rsidRDefault="00A13D80">
      <w:pPr>
        <w:rPr>
          <w:rFonts w:ascii="Centaur" w:hAnsi="Centaur"/>
          <w:sz w:val="24"/>
          <w:szCs w:val="24"/>
        </w:rPr>
      </w:pPr>
    </w:p>
    <w:sectPr w:rsidR="00A13D80" w:rsidRPr="004713C5" w:rsidSect="001D4510">
      <w:footerReference w:type="default" r:id="rId9"/>
      <w:pgSz w:w="12240" w:h="15840"/>
      <w:pgMar w:top="810" w:right="1440" w:bottom="90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0BA27" w14:textId="77777777" w:rsidR="00111467" w:rsidRDefault="00111467">
      <w:pPr>
        <w:spacing w:after="0" w:line="240" w:lineRule="auto"/>
      </w:pPr>
      <w:r>
        <w:separator/>
      </w:r>
    </w:p>
  </w:endnote>
  <w:endnote w:type="continuationSeparator" w:id="0">
    <w:p w14:paraId="4B7B0777" w14:textId="77777777" w:rsidR="00111467" w:rsidRDefault="00111467">
      <w:pPr>
        <w:spacing w:after="0" w:line="240" w:lineRule="auto"/>
      </w:pPr>
      <w:r>
        <w:continuationSeparator/>
      </w:r>
    </w:p>
  </w:endnote>
  <w:endnote w:type="continuationNotice" w:id="1">
    <w:p w14:paraId="532F1F01" w14:textId="77777777" w:rsidR="00111467" w:rsidRDefault="001114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9075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1DF58C" w14:textId="597AA5C0" w:rsidR="00DB5FFC" w:rsidRDefault="00DB5F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2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61A97D" w14:textId="77777777" w:rsidR="00DB5FFC" w:rsidRDefault="00DB5F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70417" w14:textId="77777777" w:rsidR="00111467" w:rsidRDefault="00111467">
      <w:pPr>
        <w:spacing w:after="0" w:line="240" w:lineRule="auto"/>
      </w:pPr>
      <w:r>
        <w:separator/>
      </w:r>
    </w:p>
  </w:footnote>
  <w:footnote w:type="continuationSeparator" w:id="0">
    <w:p w14:paraId="0A2F385C" w14:textId="77777777" w:rsidR="00111467" w:rsidRDefault="00111467">
      <w:pPr>
        <w:spacing w:after="0" w:line="240" w:lineRule="auto"/>
      </w:pPr>
      <w:r>
        <w:continuationSeparator/>
      </w:r>
    </w:p>
  </w:footnote>
  <w:footnote w:type="continuationNotice" w:id="1">
    <w:p w14:paraId="05147391" w14:textId="77777777" w:rsidR="00111467" w:rsidRDefault="0011146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4FC"/>
    <w:multiLevelType w:val="hybridMultilevel"/>
    <w:tmpl w:val="6A8C05B8"/>
    <w:lvl w:ilvl="0" w:tplc="BB183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572FA"/>
    <w:multiLevelType w:val="multilevel"/>
    <w:tmpl w:val="567C30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72E9C"/>
    <w:multiLevelType w:val="hybridMultilevel"/>
    <w:tmpl w:val="DF50B52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7F1CDF"/>
    <w:multiLevelType w:val="hybridMultilevel"/>
    <w:tmpl w:val="95DA7B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232881"/>
    <w:multiLevelType w:val="hybridMultilevel"/>
    <w:tmpl w:val="122A250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890F04"/>
    <w:multiLevelType w:val="hybridMultilevel"/>
    <w:tmpl w:val="6C08C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E7B17"/>
    <w:multiLevelType w:val="hybridMultilevel"/>
    <w:tmpl w:val="D174D0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B50760"/>
    <w:multiLevelType w:val="hybridMultilevel"/>
    <w:tmpl w:val="2D84A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3456F"/>
    <w:multiLevelType w:val="hybridMultilevel"/>
    <w:tmpl w:val="EB0A9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B6DDA"/>
    <w:multiLevelType w:val="multilevel"/>
    <w:tmpl w:val="476EAB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331E6"/>
    <w:multiLevelType w:val="multilevel"/>
    <w:tmpl w:val="476EAB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E2824"/>
    <w:multiLevelType w:val="hybridMultilevel"/>
    <w:tmpl w:val="FA5889F8"/>
    <w:lvl w:ilvl="0" w:tplc="AD204CE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BF714D0"/>
    <w:multiLevelType w:val="hybridMultilevel"/>
    <w:tmpl w:val="24F08ED6"/>
    <w:lvl w:ilvl="0" w:tplc="0409000B">
      <w:start w:val="1"/>
      <w:numFmt w:val="bullet"/>
      <w:lvlText w:val=""/>
      <w:lvlJc w:val="left"/>
      <w:pPr>
        <w:ind w:left="31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1" w:hanging="360"/>
      </w:pPr>
      <w:rPr>
        <w:rFonts w:ascii="Wingdings" w:hAnsi="Wingdings" w:hint="default"/>
      </w:rPr>
    </w:lvl>
  </w:abstractNum>
  <w:num w:numId="1" w16cid:durableId="635989072">
    <w:abstractNumId w:val="9"/>
  </w:num>
  <w:num w:numId="2" w16cid:durableId="805388334">
    <w:abstractNumId w:val="1"/>
  </w:num>
  <w:num w:numId="3" w16cid:durableId="652878981">
    <w:abstractNumId w:val="0"/>
  </w:num>
  <w:num w:numId="4" w16cid:durableId="623999213">
    <w:abstractNumId w:val="5"/>
  </w:num>
  <w:num w:numId="5" w16cid:durableId="21520124">
    <w:abstractNumId w:val="8"/>
  </w:num>
  <w:num w:numId="6" w16cid:durableId="918826340">
    <w:abstractNumId w:val="3"/>
  </w:num>
  <w:num w:numId="7" w16cid:durableId="1141312802">
    <w:abstractNumId w:val="12"/>
  </w:num>
  <w:num w:numId="8" w16cid:durableId="34815080">
    <w:abstractNumId w:val="7"/>
  </w:num>
  <w:num w:numId="9" w16cid:durableId="764347714">
    <w:abstractNumId w:val="2"/>
  </w:num>
  <w:num w:numId="10" w16cid:durableId="1183780787">
    <w:abstractNumId w:val="4"/>
  </w:num>
  <w:num w:numId="11" w16cid:durableId="1651443299">
    <w:abstractNumId w:val="6"/>
  </w:num>
  <w:num w:numId="12" w16cid:durableId="1126313125">
    <w:abstractNumId w:val="11"/>
  </w:num>
  <w:num w:numId="13" w16cid:durableId="384831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40B"/>
    <w:rsid w:val="00013FAF"/>
    <w:rsid w:val="00017EBD"/>
    <w:rsid w:val="00023CAE"/>
    <w:rsid w:val="00040A5F"/>
    <w:rsid w:val="00047502"/>
    <w:rsid w:val="00054F71"/>
    <w:rsid w:val="00061C71"/>
    <w:rsid w:val="000738B0"/>
    <w:rsid w:val="00083939"/>
    <w:rsid w:val="0008464A"/>
    <w:rsid w:val="000A73A7"/>
    <w:rsid w:val="000B45D5"/>
    <w:rsid w:val="000C3453"/>
    <w:rsid w:val="000E099A"/>
    <w:rsid w:val="000E6B81"/>
    <w:rsid w:val="000E76B4"/>
    <w:rsid w:val="000F4D83"/>
    <w:rsid w:val="00101141"/>
    <w:rsid w:val="00111467"/>
    <w:rsid w:val="00113249"/>
    <w:rsid w:val="00134891"/>
    <w:rsid w:val="001419C0"/>
    <w:rsid w:val="00145A08"/>
    <w:rsid w:val="001548E4"/>
    <w:rsid w:val="00156455"/>
    <w:rsid w:val="00164779"/>
    <w:rsid w:val="00167316"/>
    <w:rsid w:val="001816A1"/>
    <w:rsid w:val="00187451"/>
    <w:rsid w:val="0019421C"/>
    <w:rsid w:val="001A165C"/>
    <w:rsid w:val="001A3581"/>
    <w:rsid w:val="001A57DE"/>
    <w:rsid w:val="001C6842"/>
    <w:rsid w:val="001D4510"/>
    <w:rsid w:val="001E0C87"/>
    <w:rsid w:val="001E2DA1"/>
    <w:rsid w:val="001F4DFB"/>
    <w:rsid w:val="00202EB6"/>
    <w:rsid w:val="002371E2"/>
    <w:rsid w:val="002411BA"/>
    <w:rsid w:val="00241D80"/>
    <w:rsid w:val="00246DD4"/>
    <w:rsid w:val="00252BE7"/>
    <w:rsid w:val="0025610A"/>
    <w:rsid w:val="00256276"/>
    <w:rsid w:val="00265B9C"/>
    <w:rsid w:val="00266F92"/>
    <w:rsid w:val="00275922"/>
    <w:rsid w:val="00293113"/>
    <w:rsid w:val="002A1B9B"/>
    <w:rsid w:val="002A25AD"/>
    <w:rsid w:val="002A7C7B"/>
    <w:rsid w:val="002C0351"/>
    <w:rsid w:val="002F4C32"/>
    <w:rsid w:val="003030DB"/>
    <w:rsid w:val="00315F53"/>
    <w:rsid w:val="003200F0"/>
    <w:rsid w:val="003257F6"/>
    <w:rsid w:val="00332A46"/>
    <w:rsid w:val="00335ED0"/>
    <w:rsid w:val="0034082B"/>
    <w:rsid w:val="003553BE"/>
    <w:rsid w:val="00371BDE"/>
    <w:rsid w:val="00376025"/>
    <w:rsid w:val="00376C49"/>
    <w:rsid w:val="00376F11"/>
    <w:rsid w:val="003828D3"/>
    <w:rsid w:val="00385435"/>
    <w:rsid w:val="00394E43"/>
    <w:rsid w:val="003A1127"/>
    <w:rsid w:val="003C7AC9"/>
    <w:rsid w:val="003E2B07"/>
    <w:rsid w:val="003E2B33"/>
    <w:rsid w:val="003E627D"/>
    <w:rsid w:val="003F22C9"/>
    <w:rsid w:val="003F27DF"/>
    <w:rsid w:val="003F5E13"/>
    <w:rsid w:val="00415A79"/>
    <w:rsid w:val="0042390A"/>
    <w:rsid w:val="004532A5"/>
    <w:rsid w:val="004539ED"/>
    <w:rsid w:val="004713C5"/>
    <w:rsid w:val="004731C1"/>
    <w:rsid w:val="0047526C"/>
    <w:rsid w:val="0047742E"/>
    <w:rsid w:val="00487C89"/>
    <w:rsid w:val="004A008D"/>
    <w:rsid w:val="004A6361"/>
    <w:rsid w:val="004A6520"/>
    <w:rsid w:val="004B5BDB"/>
    <w:rsid w:val="004B5E2E"/>
    <w:rsid w:val="004C3162"/>
    <w:rsid w:val="004D0C7D"/>
    <w:rsid w:val="004E28B7"/>
    <w:rsid w:val="004F6E7D"/>
    <w:rsid w:val="00503400"/>
    <w:rsid w:val="00522968"/>
    <w:rsid w:val="00526A66"/>
    <w:rsid w:val="00542504"/>
    <w:rsid w:val="00544778"/>
    <w:rsid w:val="00546ADC"/>
    <w:rsid w:val="00550C54"/>
    <w:rsid w:val="00552346"/>
    <w:rsid w:val="0056499B"/>
    <w:rsid w:val="00570386"/>
    <w:rsid w:val="00572445"/>
    <w:rsid w:val="005951AF"/>
    <w:rsid w:val="005972ED"/>
    <w:rsid w:val="005B1201"/>
    <w:rsid w:val="005D5835"/>
    <w:rsid w:val="005E34BC"/>
    <w:rsid w:val="005E6E9D"/>
    <w:rsid w:val="005F440B"/>
    <w:rsid w:val="0060393C"/>
    <w:rsid w:val="00604A15"/>
    <w:rsid w:val="0061296F"/>
    <w:rsid w:val="00631CE2"/>
    <w:rsid w:val="006362B0"/>
    <w:rsid w:val="006459E7"/>
    <w:rsid w:val="00646243"/>
    <w:rsid w:val="00646EB8"/>
    <w:rsid w:val="00651E4C"/>
    <w:rsid w:val="00657EFF"/>
    <w:rsid w:val="00665BC2"/>
    <w:rsid w:val="006723A7"/>
    <w:rsid w:val="0067626F"/>
    <w:rsid w:val="006871B4"/>
    <w:rsid w:val="00690AF2"/>
    <w:rsid w:val="006977EC"/>
    <w:rsid w:val="006B238B"/>
    <w:rsid w:val="006B4A07"/>
    <w:rsid w:val="006B5EBC"/>
    <w:rsid w:val="006C2C28"/>
    <w:rsid w:val="006D4920"/>
    <w:rsid w:val="006D71B7"/>
    <w:rsid w:val="006F60A3"/>
    <w:rsid w:val="00701802"/>
    <w:rsid w:val="007022B8"/>
    <w:rsid w:val="0070504D"/>
    <w:rsid w:val="0070674B"/>
    <w:rsid w:val="00711BDB"/>
    <w:rsid w:val="00711C3B"/>
    <w:rsid w:val="00711CE3"/>
    <w:rsid w:val="00713894"/>
    <w:rsid w:val="00720918"/>
    <w:rsid w:val="007267E3"/>
    <w:rsid w:val="00744731"/>
    <w:rsid w:val="00752DB3"/>
    <w:rsid w:val="007616C8"/>
    <w:rsid w:val="00764B8C"/>
    <w:rsid w:val="00782A13"/>
    <w:rsid w:val="00795BED"/>
    <w:rsid w:val="007A041C"/>
    <w:rsid w:val="007B565F"/>
    <w:rsid w:val="007B694B"/>
    <w:rsid w:val="007C73D5"/>
    <w:rsid w:val="007D1458"/>
    <w:rsid w:val="007E40B5"/>
    <w:rsid w:val="00820335"/>
    <w:rsid w:val="00822452"/>
    <w:rsid w:val="00826588"/>
    <w:rsid w:val="0084441B"/>
    <w:rsid w:val="00846F56"/>
    <w:rsid w:val="00857289"/>
    <w:rsid w:val="00867282"/>
    <w:rsid w:val="00876649"/>
    <w:rsid w:val="00876EB1"/>
    <w:rsid w:val="008C2EA8"/>
    <w:rsid w:val="008D3A10"/>
    <w:rsid w:val="008D480E"/>
    <w:rsid w:val="008F7A91"/>
    <w:rsid w:val="00910827"/>
    <w:rsid w:val="00921FE6"/>
    <w:rsid w:val="00932B0F"/>
    <w:rsid w:val="009336BD"/>
    <w:rsid w:val="00947A33"/>
    <w:rsid w:val="009514D8"/>
    <w:rsid w:val="00955122"/>
    <w:rsid w:val="00973DC8"/>
    <w:rsid w:val="00986063"/>
    <w:rsid w:val="00993998"/>
    <w:rsid w:val="009947A5"/>
    <w:rsid w:val="00996009"/>
    <w:rsid w:val="00996D67"/>
    <w:rsid w:val="009A04CF"/>
    <w:rsid w:val="009A6456"/>
    <w:rsid w:val="009B13B5"/>
    <w:rsid w:val="009B549D"/>
    <w:rsid w:val="009C1201"/>
    <w:rsid w:val="009D1B41"/>
    <w:rsid w:val="009D54FE"/>
    <w:rsid w:val="009D62CC"/>
    <w:rsid w:val="009E0EFB"/>
    <w:rsid w:val="009E4D0A"/>
    <w:rsid w:val="009E6AAD"/>
    <w:rsid w:val="00A13D80"/>
    <w:rsid w:val="00A4274E"/>
    <w:rsid w:val="00A43EC9"/>
    <w:rsid w:val="00A478E3"/>
    <w:rsid w:val="00A7402C"/>
    <w:rsid w:val="00A911DD"/>
    <w:rsid w:val="00AA280B"/>
    <w:rsid w:val="00AA4D81"/>
    <w:rsid w:val="00AE074C"/>
    <w:rsid w:val="00AE400E"/>
    <w:rsid w:val="00AF0254"/>
    <w:rsid w:val="00AF6FE4"/>
    <w:rsid w:val="00B002E5"/>
    <w:rsid w:val="00B108F3"/>
    <w:rsid w:val="00B214B8"/>
    <w:rsid w:val="00B24541"/>
    <w:rsid w:val="00B24B44"/>
    <w:rsid w:val="00B3681B"/>
    <w:rsid w:val="00B4649A"/>
    <w:rsid w:val="00B70E05"/>
    <w:rsid w:val="00B7404E"/>
    <w:rsid w:val="00B906FC"/>
    <w:rsid w:val="00B9502C"/>
    <w:rsid w:val="00BA1183"/>
    <w:rsid w:val="00BD0774"/>
    <w:rsid w:val="00BE1FB3"/>
    <w:rsid w:val="00BE7B02"/>
    <w:rsid w:val="00BF1EAD"/>
    <w:rsid w:val="00C011FC"/>
    <w:rsid w:val="00C015AC"/>
    <w:rsid w:val="00C0308B"/>
    <w:rsid w:val="00C14C33"/>
    <w:rsid w:val="00C33F31"/>
    <w:rsid w:val="00C4047C"/>
    <w:rsid w:val="00C467D9"/>
    <w:rsid w:val="00C5254F"/>
    <w:rsid w:val="00C72BF7"/>
    <w:rsid w:val="00C902F7"/>
    <w:rsid w:val="00C97EC0"/>
    <w:rsid w:val="00CB273F"/>
    <w:rsid w:val="00CB2869"/>
    <w:rsid w:val="00CC356C"/>
    <w:rsid w:val="00CC356D"/>
    <w:rsid w:val="00CC559C"/>
    <w:rsid w:val="00D009C5"/>
    <w:rsid w:val="00D0235F"/>
    <w:rsid w:val="00D22E13"/>
    <w:rsid w:val="00D43851"/>
    <w:rsid w:val="00D46138"/>
    <w:rsid w:val="00D853F4"/>
    <w:rsid w:val="00D91F4F"/>
    <w:rsid w:val="00DA0E74"/>
    <w:rsid w:val="00DA1267"/>
    <w:rsid w:val="00DA17B4"/>
    <w:rsid w:val="00DA28A4"/>
    <w:rsid w:val="00DB5FFC"/>
    <w:rsid w:val="00DB6511"/>
    <w:rsid w:val="00DB7D55"/>
    <w:rsid w:val="00DD20EF"/>
    <w:rsid w:val="00DE1E1C"/>
    <w:rsid w:val="00DE5956"/>
    <w:rsid w:val="00DE650B"/>
    <w:rsid w:val="00E152E3"/>
    <w:rsid w:val="00E23FEA"/>
    <w:rsid w:val="00E326E4"/>
    <w:rsid w:val="00E34C05"/>
    <w:rsid w:val="00E4354F"/>
    <w:rsid w:val="00E43B34"/>
    <w:rsid w:val="00E44FE6"/>
    <w:rsid w:val="00E46038"/>
    <w:rsid w:val="00E51799"/>
    <w:rsid w:val="00E55743"/>
    <w:rsid w:val="00E55E26"/>
    <w:rsid w:val="00E657BC"/>
    <w:rsid w:val="00E71AE9"/>
    <w:rsid w:val="00E745A3"/>
    <w:rsid w:val="00E82BA1"/>
    <w:rsid w:val="00ED2CFC"/>
    <w:rsid w:val="00EF30C1"/>
    <w:rsid w:val="00EF40F6"/>
    <w:rsid w:val="00EF7A9D"/>
    <w:rsid w:val="00F131A5"/>
    <w:rsid w:val="00F206DB"/>
    <w:rsid w:val="00F3389B"/>
    <w:rsid w:val="00F345E2"/>
    <w:rsid w:val="00F346C5"/>
    <w:rsid w:val="00F348D6"/>
    <w:rsid w:val="00F42060"/>
    <w:rsid w:val="00F51F05"/>
    <w:rsid w:val="00F61BAA"/>
    <w:rsid w:val="00F77A7A"/>
    <w:rsid w:val="00F80C84"/>
    <w:rsid w:val="00F84721"/>
    <w:rsid w:val="00FB03D1"/>
    <w:rsid w:val="00FD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E6F20"/>
  <w15:docId w15:val="{7649A845-0DCE-4A1A-91ED-7E4C660C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440B"/>
    <w:pPr>
      <w:spacing w:after="160" w:line="259" w:lineRule="auto"/>
    </w:pPr>
    <w:rPr>
      <w:rFonts w:ascii="Calibri" w:eastAsia="Calibri" w:hAnsi="Calibri" w:cs="Calibri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F4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40B"/>
    <w:rPr>
      <w:rFonts w:ascii="Calibri" w:eastAsia="Calibri" w:hAnsi="Calibri" w:cs="Calibri"/>
      <w:lang w:val="en-US" w:eastAsia="en-GB"/>
    </w:rPr>
  </w:style>
  <w:style w:type="paragraph" w:styleId="ListParagraph">
    <w:name w:val="List Paragraph"/>
    <w:basedOn w:val="Normal"/>
    <w:uiPriority w:val="34"/>
    <w:qFormat/>
    <w:rsid w:val="005F44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40B"/>
    <w:rPr>
      <w:rFonts w:ascii="Tahoma" w:eastAsia="Calibri" w:hAnsi="Tahoma" w:cs="Tahoma"/>
      <w:sz w:val="16"/>
      <w:szCs w:val="16"/>
      <w:lang w:val="en-US" w:eastAsia="en-GB"/>
    </w:rPr>
  </w:style>
  <w:style w:type="paragraph" w:customStyle="1" w:styleId="Default">
    <w:name w:val="Default"/>
    <w:rsid w:val="00EF40F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AA4D81"/>
    <w:pPr>
      <w:spacing w:after="0" w:line="240" w:lineRule="auto"/>
    </w:pPr>
    <w:rPr>
      <w:rFonts w:ascii="Calibri" w:eastAsia="Calibri" w:hAnsi="Calibri" w:cs="Calibri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854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54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5435"/>
    <w:rPr>
      <w:rFonts w:ascii="Calibri" w:eastAsia="Calibri" w:hAnsi="Calibri" w:cs="Calibri"/>
      <w:sz w:val="20"/>
      <w:szCs w:val="20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4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435"/>
    <w:rPr>
      <w:rFonts w:ascii="Calibri" w:eastAsia="Calibri" w:hAnsi="Calibri" w:cs="Calibri"/>
      <w:b/>
      <w:bCs/>
      <w:sz w:val="20"/>
      <w:szCs w:val="20"/>
      <w:lang w:val="en-US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164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4779"/>
    <w:rPr>
      <w:rFonts w:ascii="Calibri" w:eastAsia="Calibri" w:hAnsi="Calibri" w:cs="Calibri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410CB-C9CB-4902-B6BF-B7AED681264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Emmanuel Mensah</cp:lastModifiedBy>
  <cp:revision>2</cp:revision>
  <cp:lastPrinted>2024-07-22T17:33:00Z</cp:lastPrinted>
  <dcterms:created xsi:type="dcterms:W3CDTF">2024-07-22T17:49:00Z</dcterms:created>
  <dcterms:modified xsi:type="dcterms:W3CDTF">2024-07-22T17:49:00Z</dcterms:modified>
</cp:coreProperties>
</file>